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88D" w:rsidRPr="0087788D" w:rsidRDefault="0087788D" w:rsidP="0087788D">
      <w:pPr>
        <w:widowControl w:val="0"/>
        <w:spacing w:after="0" w:line="226" w:lineRule="exact"/>
        <w:ind w:left="79"/>
        <w:jc w:val="center"/>
        <w:rPr>
          <w:rFonts w:ascii="Times New Roman" w:eastAsia="Calibri" w:hAnsi="Times New Roman" w:cs="Times New Roman"/>
          <w:bCs/>
          <w:i/>
          <w:color w:val="000000"/>
          <w:spacing w:val="3"/>
          <w:sz w:val="24"/>
          <w:szCs w:val="24"/>
          <w:shd w:val="clear" w:color="auto" w:fill="FFFFFF"/>
          <w:lang w:eastAsia="ru-RU"/>
        </w:rPr>
      </w:pPr>
      <w:r w:rsidRPr="0087788D">
        <w:rPr>
          <w:rFonts w:ascii="Times New Roman" w:eastAsia="Calibri" w:hAnsi="Times New Roman" w:cs="Times New Roman"/>
          <w:b/>
          <w:bCs/>
          <w:i/>
          <w:color w:val="000000"/>
          <w:spacing w:val="3"/>
          <w:shd w:val="clear" w:color="auto" w:fill="FFFFFF"/>
          <w:lang w:eastAsia="ru-RU"/>
        </w:rPr>
        <w:t xml:space="preserve">Управление по делам гражданской обороны, чрезвычайной ситуации и специальной работы администрации муниципального района </w:t>
      </w:r>
      <w:r w:rsidRPr="0087788D">
        <w:rPr>
          <w:rFonts w:ascii="Times New Roman" w:eastAsia="Calibri" w:hAnsi="Times New Roman" w:cs="Times New Roman"/>
          <w:b/>
          <w:bCs/>
          <w:i/>
          <w:color w:val="000000"/>
          <w:spacing w:val="3"/>
          <w:sz w:val="24"/>
          <w:szCs w:val="24"/>
          <w:shd w:val="clear" w:color="auto" w:fill="FFFFFF"/>
          <w:lang w:eastAsia="ru-RU"/>
        </w:rPr>
        <w:t>«</w:t>
      </w:r>
      <w:proofErr w:type="spellStart"/>
      <w:r w:rsidRPr="0087788D">
        <w:rPr>
          <w:rFonts w:ascii="Times New Roman" w:eastAsia="Calibri" w:hAnsi="Times New Roman" w:cs="Times New Roman"/>
          <w:b/>
          <w:bCs/>
          <w:i/>
          <w:color w:val="000000"/>
          <w:spacing w:val="3"/>
          <w:sz w:val="24"/>
          <w:szCs w:val="24"/>
          <w:shd w:val="clear" w:color="auto" w:fill="FFFFFF"/>
          <w:lang w:eastAsia="ru-RU"/>
        </w:rPr>
        <w:t>Корткеросский</w:t>
      </w:r>
      <w:proofErr w:type="spellEnd"/>
      <w:r w:rsidRPr="0087788D">
        <w:rPr>
          <w:rFonts w:ascii="Times New Roman" w:eastAsia="Calibri" w:hAnsi="Times New Roman" w:cs="Times New Roman"/>
          <w:b/>
          <w:bCs/>
          <w:i/>
          <w:color w:val="000000"/>
          <w:spacing w:val="3"/>
          <w:sz w:val="24"/>
          <w:szCs w:val="24"/>
          <w:shd w:val="clear" w:color="auto" w:fill="FFFFFF"/>
          <w:lang w:eastAsia="ru-RU"/>
        </w:rPr>
        <w:t xml:space="preserve">» </w:t>
      </w:r>
    </w:p>
    <w:p w:rsidR="0087788D" w:rsidRPr="0087788D" w:rsidRDefault="0087788D" w:rsidP="0087788D">
      <w:pPr>
        <w:widowControl w:val="0"/>
        <w:spacing w:after="0" w:line="226" w:lineRule="exact"/>
        <w:ind w:left="79"/>
        <w:jc w:val="center"/>
        <w:rPr>
          <w:rFonts w:ascii="Times New Roman" w:eastAsia="Calibri" w:hAnsi="Times New Roman" w:cs="Times New Roman"/>
          <w:bCs/>
          <w:i/>
          <w:color w:val="000000"/>
          <w:spacing w:val="3"/>
          <w:shd w:val="clear" w:color="auto" w:fill="FFFFFF"/>
          <w:lang w:eastAsia="ru-RU"/>
        </w:rPr>
      </w:pPr>
    </w:p>
    <w:p w:rsidR="0087788D" w:rsidRPr="0087788D" w:rsidRDefault="0087788D" w:rsidP="0087788D">
      <w:pPr>
        <w:spacing w:after="0" w:line="259" w:lineRule="auto"/>
        <w:rPr>
          <w:rFonts w:ascii="Times New Roman" w:eastAsia="Calibri" w:hAnsi="Times New Roman" w:cs="Times New Roman"/>
          <w:b/>
          <w:color w:val="C00000"/>
          <w:sz w:val="72"/>
          <w:szCs w:val="28"/>
        </w:rPr>
      </w:pPr>
      <w:r w:rsidRPr="0087788D">
        <w:rPr>
          <w:rFonts w:ascii="Times New Roman" w:eastAsia="Calibri" w:hAnsi="Times New Roman" w:cs="Times New Roman"/>
          <w:b/>
          <w:color w:val="C00000"/>
          <w:sz w:val="72"/>
          <w:szCs w:val="28"/>
        </w:rPr>
        <w:t xml:space="preserve">                     </w:t>
      </w:r>
      <w:bookmarkStart w:id="0" w:name="_GoBack"/>
      <w:bookmarkEnd w:id="0"/>
    </w:p>
    <w:p w:rsidR="0087788D" w:rsidRPr="0087788D" w:rsidRDefault="0087788D" w:rsidP="0087788D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0"/>
          <w:szCs w:val="30"/>
          <w:lang w:eastAsia="ru-RU"/>
        </w:rPr>
      </w:pPr>
      <w:r w:rsidRPr="0087788D">
        <w:rPr>
          <w:rFonts w:ascii="Times New Roman" w:eastAsia="Times New Roman" w:hAnsi="Times New Roman" w:cs="Times New Roman"/>
          <w:b/>
          <w:color w:val="333333"/>
          <w:kern w:val="36"/>
          <w:sz w:val="30"/>
          <w:szCs w:val="30"/>
          <w:lang w:eastAsia="ru-RU"/>
        </w:rPr>
        <w:t>ПАМЯТКА ДЛЯ НАСЕЛЕНИЯ О МЕРАХ ПОЖАРНОЙ БЕЗОПАСНОСТИ В ВЕСЕННЕ-ЛЕТНИЙ ПОЖАРООПАСНЫЙ ПЕРИОД 2023 года</w:t>
      </w:r>
    </w:p>
    <w:p w:rsidR="0087788D" w:rsidRPr="0087788D" w:rsidRDefault="0087788D" w:rsidP="008778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7788D" w:rsidRPr="0087788D" w:rsidRDefault="0087788D" w:rsidP="0087788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87788D">
        <w:rPr>
          <w:rFonts w:ascii="Times New Roman" w:eastAsia="Calibri" w:hAnsi="Times New Roman" w:cs="Times New Roman"/>
          <w:b/>
          <w:sz w:val="26"/>
          <w:szCs w:val="26"/>
        </w:rPr>
        <w:t xml:space="preserve">ДЛЯ ЗАЩИТЫ НАСЕЛЕННЫХ ПУНКТОВ ОТ ПОЖАРОВ НЕОБХОДИМО: </w:t>
      </w:r>
    </w:p>
    <w:p w:rsidR="0087788D" w:rsidRPr="0087788D" w:rsidRDefault="0087788D" w:rsidP="0087788D">
      <w:pPr>
        <w:spacing w:after="160" w:line="259" w:lineRule="auto"/>
        <w:jc w:val="center"/>
        <w:rPr>
          <w:rFonts w:ascii="Times New Roman" w:eastAsia="Calibri" w:hAnsi="Times New Roman" w:cs="Times New Roman"/>
        </w:rPr>
      </w:pPr>
      <w:r w:rsidRPr="0087788D">
        <w:rPr>
          <w:rFonts w:ascii="Times New Roman" w:eastAsia="Calibri" w:hAnsi="Times New Roman" w:cs="Times New Roman"/>
        </w:rPr>
        <w:t xml:space="preserve">* ПРИДОМОВЫЕ И ПРИУСАДЕБНЫЕ УЧАСТКИ ОЧИСТИТЬ ОТ СУХОЙ ТРАВЫ, ОПАВШИХ ЛИСТЬЕВ И МУСОРА; </w:t>
      </w:r>
    </w:p>
    <w:p w:rsidR="0087788D" w:rsidRPr="0087788D" w:rsidRDefault="0087788D" w:rsidP="0087788D">
      <w:pPr>
        <w:spacing w:after="160" w:line="259" w:lineRule="auto"/>
        <w:jc w:val="center"/>
        <w:rPr>
          <w:rFonts w:ascii="Times New Roman" w:eastAsia="Calibri" w:hAnsi="Times New Roman" w:cs="Times New Roman"/>
        </w:rPr>
      </w:pPr>
      <w:r w:rsidRPr="0087788D">
        <w:rPr>
          <w:rFonts w:ascii="Times New Roman" w:eastAsia="Calibri" w:hAnsi="Times New Roman" w:cs="Times New Roman"/>
        </w:rPr>
        <w:t xml:space="preserve">* НА СЛУЧАЙ ВОЗНИКНОВЕНИЯ ПОЖАРА ИМЕТЬ ЗАПАСЫ ВОДЫ И ПЕРВИЧНЫЕ СРЕДСТВА ПОЖАРОТУШЕНИЯ; </w:t>
      </w:r>
    </w:p>
    <w:p w:rsidR="0087788D" w:rsidRPr="0087788D" w:rsidRDefault="0087788D" w:rsidP="0087788D">
      <w:pPr>
        <w:spacing w:after="160" w:line="259" w:lineRule="auto"/>
        <w:jc w:val="center"/>
        <w:rPr>
          <w:rFonts w:ascii="Times New Roman" w:eastAsia="Calibri" w:hAnsi="Times New Roman" w:cs="Times New Roman"/>
        </w:rPr>
      </w:pPr>
      <w:r w:rsidRPr="0087788D">
        <w:rPr>
          <w:rFonts w:ascii="Times New Roman" w:eastAsia="Calibri" w:hAnsi="Times New Roman" w:cs="Times New Roman"/>
        </w:rPr>
        <w:t>* ВОКРУГ НАСЕЛЕННЫХ ПУНКТОВ ОБОРУДОВАТЬ МИНЕРАЛИЗОВАННЫЕ ПОЛОСЫ;</w:t>
      </w:r>
    </w:p>
    <w:p w:rsidR="0087788D" w:rsidRDefault="0087788D" w:rsidP="0087788D">
      <w:pPr>
        <w:spacing w:after="160" w:line="259" w:lineRule="auto"/>
        <w:jc w:val="center"/>
        <w:rPr>
          <w:rFonts w:ascii="Times New Roman" w:eastAsia="Calibri" w:hAnsi="Times New Roman" w:cs="Times New Roman"/>
        </w:rPr>
      </w:pPr>
      <w:r w:rsidRPr="0087788D">
        <w:rPr>
          <w:rFonts w:ascii="Times New Roman" w:eastAsia="Calibri" w:hAnsi="Times New Roman" w:cs="Times New Roman"/>
        </w:rPr>
        <w:t xml:space="preserve">* ОБЕСПЕЧИТЬ СВОБОДНЫЙ ПРОЕЗД ДЛЯ ПОЖАРНОЙ ТЕХНИКИ К СТРОЕНИЯМ И ДАЧНЫМ УЧАСТКАМ. </w:t>
      </w:r>
    </w:p>
    <w:p w:rsidR="0087788D" w:rsidRDefault="0087788D" w:rsidP="0087788D">
      <w:pPr>
        <w:spacing w:after="160" w:line="259" w:lineRule="auto"/>
        <w:jc w:val="center"/>
        <w:rPr>
          <w:rFonts w:ascii="Times New Roman" w:eastAsia="Calibri" w:hAnsi="Times New Roman" w:cs="Times New Roman"/>
        </w:rPr>
      </w:pPr>
    </w:p>
    <w:p w:rsidR="0087788D" w:rsidRPr="0087788D" w:rsidRDefault="0087788D" w:rsidP="0087788D">
      <w:pPr>
        <w:spacing w:after="160" w:line="259" w:lineRule="auto"/>
        <w:jc w:val="center"/>
        <w:rPr>
          <w:rFonts w:ascii="Times New Roman" w:eastAsia="Calibri" w:hAnsi="Times New Roman" w:cs="Times New Roman"/>
        </w:rPr>
      </w:pPr>
    </w:p>
    <w:p w:rsidR="00DD5821" w:rsidRDefault="0087788D">
      <w:r w:rsidRPr="0087788D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1FD42D34" wp14:editId="29D6DEC9">
            <wp:extent cx="5940425" cy="3472815"/>
            <wp:effectExtent l="0" t="0" r="3175" b="0"/>
            <wp:docPr id="3" name="Рисунок 3" descr="C:\Users\ПК\Desktop\cnIz4p7vO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cnIz4p7vOE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88D" w:rsidRPr="0087788D" w:rsidRDefault="0087788D" w:rsidP="0087788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7788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при возникновении любой чрезвычайной ситуации необходимо срочно позвонить в службу спасения по телефону "01". Владельцам мобильных телефонов следует набрать номер "101" или "112";</w:t>
      </w:r>
    </w:p>
    <w:p w:rsidR="0087788D" w:rsidRDefault="0087788D" w:rsidP="0087788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7788D" w:rsidRDefault="0087788D" w:rsidP="0087788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7788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Единая дежурн</w:t>
      </w:r>
      <w:proofErr w:type="gramStart"/>
      <w:r w:rsidRPr="0087788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о-</w:t>
      </w:r>
      <w:proofErr w:type="gramEnd"/>
      <w:r w:rsidRPr="0087788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диспетчерская служба МР «</w:t>
      </w:r>
      <w:proofErr w:type="spellStart"/>
      <w:r w:rsidRPr="0087788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Корткеросский</w:t>
      </w:r>
      <w:proofErr w:type="spellEnd"/>
      <w:r w:rsidRPr="0087788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 8(8213)692639</w:t>
      </w:r>
    </w:p>
    <w:p w:rsidR="0087788D" w:rsidRPr="0087788D" w:rsidRDefault="0087788D" w:rsidP="0087788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7788D" w:rsidRPr="0087788D" w:rsidRDefault="0087788D" w:rsidP="0087788D">
      <w:pPr>
        <w:spacing w:after="160" w:line="259" w:lineRule="auto"/>
        <w:rPr>
          <w:rFonts w:ascii="Calibri" w:eastAsia="Calibri" w:hAnsi="Calibri" w:cs="Times New Roman"/>
        </w:rPr>
      </w:pPr>
      <w:r w:rsidRPr="0087788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3FEE804" wp14:editId="1517E268">
            <wp:extent cx="5940425" cy="1705385"/>
            <wp:effectExtent l="0" t="0" r="3175" b="9525"/>
            <wp:docPr id="5" name="Рисунок 5" descr="C:\Users\ПК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0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88D" w:rsidRPr="0087788D" w:rsidRDefault="0087788D" w:rsidP="008778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7788D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Весна и лето — прекрасное время для активного отдыха в саду, на природе, но, </w:t>
      </w:r>
      <w:proofErr w:type="gramStart"/>
      <w:r w:rsidRPr="0087788D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увы</w:t>
      </w:r>
      <w:proofErr w:type="gramEnd"/>
      <w:r w:rsidRPr="0087788D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, это ещё и пожароопасный сезон. Каждый год повторяется ситуация горения сухой прошлогодней травы, оттаявшего бытового мусора. Чтобы не допустить возникновения пожара необходимо знать и соблюдать элементарные Правила пожарной безопасности в период пожароопасного сезона (в период устойчивой сухой, жаркой и ветреной погоды):</w:t>
      </w:r>
    </w:p>
    <w:p w:rsidR="0087788D" w:rsidRPr="0087788D" w:rsidRDefault="0087788D" w:rsidP="008778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7788D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своевременно очищайте приусадебный участок и прилегающую к нему территорию от горючих отходов, мусора, опавших листьев и сухой травянистой растительности;</w:t>
      </w:r>
    </w:p>
    <w:p w:rsidR="0087788D" w:rsidRPr="0087788D" w:rsidRDefault="0087788D" w:rsidP="008778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7788D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не выжигайте сухую травянистую растительность на земельных участках, непосредственно примыкающих к лесам, а также прилегающих к зданиям, сооружениям, жилым домам, хозяйственным постройкам; не разводите костров вблизи зданий и строений;</w:t>
      </w:r>
    </w:p>
    <w:p w:rsidR="0087788D" w:rsidRPr="0087788D" w:rsidRDefault="0087788D" w:rsidP="008778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7788D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не выжигайте стерню, пожнивные остатки, сухую травянистую растительность, на землях сельскохозяйственного назначения и землях запаса; не разводите костров на полях;</w:t>
      </w:r>
    </w:p>
    <w:p w:rsidR="0087788D" w:rsidRPr="0087788D" w:rsidRDefault="0087788D" w:rsidP="008778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7788D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обустраивайте противопожарные разрывы между постройками и приусадебными участками путем выкоса травы и вспашки;</w:t>
      </w:r>
    </w:p>
    <w:p w:rsidR="0087788D" w:rsidRPr="0087788D" w:rsidRDefault="0087788D" w:rsidP="008778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7788D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— не загромождайте дороги, проезды и подъезды к зданиям, сооружениям, открытым складам, наружным пожарным лестницам и </w:t>
      </w:r>
      <w:proofErr w:type="spellStart"/>
      <w:r w:rsidRPr="0087788D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водоисточникам</w:t>
      </w:r>
      <w:proofErr w:type="spellEnd"/>
      <w:r w:rsidRPr="0087788D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, используемым для целей пожаротушения, ветками деревьев и мусором, они должны быть всегда свободными для проезда пожарной техники;</w:t>
      </w:r>
    </w:p>
    <w:p w:rsidR="0087788D" w:rsidRPr="0087788D" w:rsidRDefault="0087788D" w:rsidP="008778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7788D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не оставляйте емкости с легковоспламеняющимися и горючими жидкостями, горючими газами на территориях, прилегающих к жилым домам, а также к объектам садоводческих, огороднических и дачных некоммерческих объединений граждан;</w:t>
      </w:r>
    </w:p>
    <w:p w:rsidR="0087788D" w:rsidRPr="0087788D" w:rsidRDefault="0087788D" w:rsidP="008778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7788D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—не устраивайте свалки горючих отходов на территориях поселений, на объектах огороднических и дачных некоммерческих объединений граждан;</w:t>
      </w:r>
    </w:p>
    <w:p w:rsidR="0087788D" w:rsidRPr="0087788D" w:rsidRDefault="0087788D" w:rsidP="008778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7788D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не используйте противопожарные расстояния между зданиями, строениями и сооружениями, под складирование материалов, оборудования и тары, для стоянки транспорта и строительства (установки) зданий и сооружений.</w:t>
      </w:r>
    </w:p>
    <w:p w:rsidR="0087788D" w:rsidRPr="0087788D" w:rsidRDefault="0087788D" w:rsidP="008778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7788D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размещайте скирды (стога), навесы и штабеля грубых кормов на расстоянии не менее 15 метров до линий электропередачи и не менее 20 метров — до дорог и не менее 50 метров — до зданий, сооружений и строений;</w:t>
      </w:r>
    </w:p>
    <w:p w:rsidR="0087788D" w:rsidRDefault="0087788D"/>
    <w:p w:rsidR="0087788D" w:rsidRPr="0087788D" w:rsidRDefault="0087788D" w:rsidP="008778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7788D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lastRenderedPageBreak/>
        <w:t>— соблюдайте меры предосторожности при эксплуатации электрических сетей, электробытовых, газовых приборов, обогревательных приборов, печей в жилых домах и банях;</w:t>
      </w:r>
    </w:p>
    <w:p w:rsidR="0087788D" w:rsidRPr="0087788D" w:rsidRDefault="0087788D" w:rsidP="008778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7788D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соблюдайте меры предосторожности при проведении работ с легковоспламеняющимися и горючими жидкостями, другими опасными в пожарном отношении веществами, материалами и оборудованием, а также при пользовании открытым огнем: свечами, керосиновыми и паяльными лампами, не оставляйте их без присмотра;</w:t>
      </w:r>
    </w:p>
    <w:p w:rsidR="0087788D" w:rsidRPr="0087788D" w:rsidRDefault="0087788D" w:rsidP="008778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7788D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к началу пожароопасного периода собственники индивидуальных жилых домов, в том числе жилых помещений в домах блокированной застройки, расположенных на территориях сельских поселений, садоводческих, огороднических и дачных некоммерческих объединений граждан, на своих земельных участках, где расположены указанные жилые дома, должны иметь емкости (бочки) с водой или огнетушители. Хранение огнетушителя осуществляется в соответствии с требованиями инструкции по его эксплуатации;</w:t>
      </w:r>
    </w:p>
    <w:p w:rsidR="0087788D" w:rsidRPr="0087788D" w:rsidRDefault="0087788D" w:rsidP="008778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7788D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не допускайте шалости детей с огнем. Родители должны рассказать детям об опасности, которую таят игра с огнём, спички, зажжённые факелы. Дети без присмотра взрослых часто самовольно разводят костры вблизи зданий, строений, около сельскохозяйственных массивов, и, увлекшись игрой, могут забыть затушить костёр, что приводит к большой беде.</w:t>
      </w:r>
    </w:p>
    <w:p w:rsidR="0087788D" w:rsidRDefault="0087788D"/>
    <w:p w:rsidR="0087788D" w:rsidRDefault="0087788D">
      <w:r w:rsidRPr="0087788D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6C4EB0B4" wp14:editId="21DDDBF5">
            <wp:extent cx="5940425" cy="4197350"/>
            <wp:effectExtent l="0" t="0" r="3175" b="0"/>
            <wp:docPr id="4" name="Рисунок 4" descr="C:\Users\ПК\Desktop\пожар-в-лес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пожар-в-лесу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88D" w:rsidRPr="0087788D" w:rsidRDefault="0087788D" w:rsidP="008778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7788D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разведение костров в пожароопасный период. Самый опасный враг леса — огонь, в подавляющем большинстве случаев лес горит по вине человека. Лесные пожары часто угрожают жилым домам, расположенным вблизи лесных массивов.</w:t>
      </w:r>
    </w:p>
    <w:p w:rsidR="0087788D" w:rsidRPr="0087788D" w:rsidRDefault="0087788D" w:rsidP="008778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7788D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lastRenderedPageBreak/>
        <w:t>Граждане при пребывании в лесах обязаны соблюдать требования пожарной безопасности, при обнаружении лесных пожаров немедленно уведомлять о них органы государственной власти или органы местного самоуправления, принимать при обнаружении лесного пожара меры по его тушению своими силами до прибытия сил пожаротушения, оказывать содействие при тушении лесных пожаров.</w:t>
      </w:r>
    </w:p>
    <w:p w:rsidR="0087788D" w:rsidRPr="0087788D" w:rsidRDefault="0087788D" w:rsidP="008778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7788D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 период со дня схода снежного покрова до установления устойчивой дождливой осенней погоды или образования снежного покрова в лесах запрещается:</w:t>
      </w:r>
    </w:p>
    <w:p w:rsidR="0087788D" w:rsidRPr="0087788D" w:rsidRDefault="0087788D" w:rsidP="008778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7788D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разводить костры в хвойных молодняках, на гарях, на участках поврежденного леса, торфяниках, в местах рубок (на лесосеках), не очищенных от порубочных остатков и заготовленной древесины, в местах с подсохшей травой, а также под кронами деревьев;</w:t>
      </w:r>
    </w:p>
    <w:p w:rsidR="0087788D" w:rsidRPr="0087788D" w:rsidRDefault="0087788D" w:rsidP="008778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7788D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бросать горящие спички, окурки и горячую золу из курительных трубок, стекло (стеклянные бутылки, банки и др.);</w:t>
      </w:r>
    </w:p>
    <w:p w:rsidR="0087788D" w:rsidRPr="0087788D" w:rsidRDefault="0087788D" w:rsidP="008778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7788D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употреблять при охоте пыжи из горючих или тлеющих материалов;</w:t>
      </w:r>
    </w:p>
    <w:p w:rsidR="0087788D" w:rsidRPr="0087788D" w:rsidRDefault="0087788D" w:rsidP="008778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7788D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оставлять промасленные или пропитанные бензином, керосином или иными горючими веществами материалы (бумагу, ткань, паклю, вату и др.) в не предусмотренных специально для этого местах;</w:t>
      </w:r>
    </w:p>
    <w:p w:rsidR="0087788D" w:rsidRPr="0087788D" w:rsidRDefault="0087788D" w:rsidP="008778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7788D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заправлять горючим топливные баки двигателей внутреннего сгорания при работе двигателя, использовать машины с неисправной системой питания двигателя, а также курить или пользоваться открытым огнем вблизи машин, заправляемых горючим;</w:t>
      </w:r>
    </w:p>
    <w:p w:rsidR="0087788D" w:rsidRPr="0087788D" w:rsidRDefault="0087788D" w:rsidP="008778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7788D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— выполнять работы с открытым огнем на торфяниках.</w:t>
      </w:r>
    </w:p>
    <w:p w:rsidR="0087788D" w:rsidRPr="0087788D" w:rsidRDefault="0087788D" w:rsidP="008778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7788D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Запрещается засорение леса бытовыми, строительными, промышленными, иными отходами и мусором, сжигание мусора вывозимого из населенных пунктов.</w:t>
      </w:r>
    </w:p>
    <w:p w:rsidR="0087788D" w:rsidRPr="0087788D" w:rsidRDefault="0087788D" w:rsidP="008778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7788D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Запрещается выжигание хвороста, лесной подстилки, сухой травы и других лесных горючих материалов на земельных участках, непосредственно примыкающих к лесам, защитным и лесным насаждениям и не отделенных противопожарной минерализованной полосой шириной не менее 1,4 метра.</w:t>
      </w:r>
    </w:p>
    <w:p w:rsidR="0087788D" w:rsidRPr="0087788D" w:rsidRDefault="0087788D" w:rsidP="008778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87788D" w:rsidRPr="0087788D" w:rsidRDefault="0087788D" w:rsidP="0087788D">
      <w:pPr>
        <w:spacing w:after="160" w:line="259" w:lineRule="auto"/>
        <w:rPr>
          <w:rFonts w:ascii="Calibri" w:eastAsia="Calibri" w:hAnsi="Calibri" w:cs="Times New Roman"/>
        </w:rPr>
      </w:pPr>
    </w:p>
    <w:p w:rsidR="0087788D" w:rsidRPr="0087788D" w:rsidRDefault="0087788D" w:rsidP="0087788D">
      <w:pPr>
        <w:widowControl w:val="0"/>
        <w:spacing w:after="0" w:line="226" w:lineRule="exact"/>
        <w:ind w:left="79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</w:pPr>
      <w:r w:rsidRPr="0087788D">
        <w:rPr>
          <w:rFonts w:ascii="Times New Roman" w:eastAsia="Calibri" w:hAnsi="Times New Roman" w:cs="Times New Roman"/>
          <w:b/>
          <w:color w:val="000000"/>
          <w:sz w:val="26"/>
          <w:szCs w:val="26"/>
          <w:shd w:val="clear" w:color="auto" w:fill="FFFFFF"/>
        </w:rPr>
        <w:t>112 (звонок бесплатный)</w:t>
      </w:r>
    </w:p>
    <w:p w:rsidR="0087788D" w:rsidRPr="0087788D" w:rsidRDefault="0087788D" w:rsidP="0087788D">
      <w:pPr>
        <w:widowControl w:val="0"/>
        <w:spacing w:after="0" w:line="226" w:lineRule="exact"/>
        <w:ind w:left="79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</w:pPr>
      <w:r w:rsidRPr="0087788D"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  <w:t>или ЕДДС МР «</w:t>
      </w:r>
      <w:proofErr w:type="spellStart"/>
      <w:r w:rsidRPr="0087788D"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  <w:t>Корткеросский</w:t>
      </w:r>
      <w:proofErr w:type="spellEnd"/>
      <w:r w:rsidRPr="0087788D"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  <w:t>» 8(82136)92639</w:t>
      </w:r>
    </w:p>
    <w:p w:rsidR="0087788D" w:rsidRPr="0087788D" w:rsidRDefault="0087788D" w:rsidP="0087788D">
      <w:pPr>
        <w:widowControl w:val="0"/>
        <w:spacing w:after="0" w:line="226" w:lineRule="exact"/>
        <w:rPr>
          <w:rFonts w:ascii="Times New Roman" w:eastAsia="Calibri" w:hAnsi="Times New Roman" w:cs="Times New Roman"/>
          <w:i/>
          <w:color w:val="000000"/>
          <w:sz w:val="26"/>
          <w:szCs w:val="26"/>
          <w:lang w:eastAsia="ru-RU"/>
        </w:rPr>
      </w:pPr>
    </w:p>
    <w:p w:rsidR="0087788D" w:rsidRPr="0087788D" w:rsidRDefault="0087788D" w:rsidP="0087788D">
      <w:pPr>
        <w:widowControl w:val="0"/>
        <w:spacing w:after="0" w:line="226" w:lineRule="exact"/>
        <w:ind w:left="79"/>
        <w:jc w:val="center"/>
        <w:rPr>
          <w:rFonts w:ascii="Times New Roman" w:eastAsia="Calibri" w:hAnsi="Times New Roman" w:cs="Times New Roman"/>
          <w:i/>
          <w:color w:val="000000"/>
          <w:lang w:eastAsia="ru-RU"/>
        </w:rPr>
      </w:pPr>
      <w:r w:rsidRPr="0087788D">
        <w:rPr>
          <w:rFonts w:ascii="Times New Roman" w:eastAsia="Calibri" w:hAnsi="Times New Roman" w:cs="Times New Roman"/>
          <w:i/>
          <w:color w:val="000000"/>
          <w:lang w:eastAsia="ru-RU"/>
        </w:rPr>
        <w:t>Учебн</w:t>
      </w:r>
      <w:proofErr w:type="gramStart"/>
      <w:r w:rsidRPr="0087788D">
        <w:rPr>
          <w:rFonts w:ascii="Times New Roman" w:eastAsia="Calibri" w:hAnsi="Times New Roman" w:cs="Times New Roman"/>
          <w:i/>
          <w:color w:val="000000"/>
          <w:lang w:eastAsia="ru-RU"/>
        </w:rPr>
        <w:t>о-</w:t>
      </w:r>
      <w:proofErr w:type="gramEnd"/>
      <w:r w:rsidRPr="0087788D">
        <w:rPr>
          <w:rFonts w:ascii="Times New Roman" w:eastAsia="Calibri" w:hAnsi="Times New Roman" w:cs="Times New Roman"/>
          <w:i/>
          <w:color w:val="000000"/>
          <w:lang w:eastAsia="ru-RU"/>
        </w:rPr>
        <w:t xml:space="preserve"> консультационный пункт управления по делам ГО, ЧС и специальной работы администрации муниципального района «</w:t>
      </w:r>
      <w:proofErr w:type="spellStart"/>
      <w:r w:rsidRPr="0087788D">
        <w:rPr>
          <w:rFonts w:ascii="Times New Roman" w:eastAsia="Calibri" w:hAnsi="Times New Roman" w:cs="Times New Roman"/>
          <w:i/>
          <w:color w:val="000000"/>
          <w:lang w:eastAsia="ru-RU"/>
        </w:rPr>
        <w:t>Корткеросский</w:t>
      </w:r>
      <w:proofErr w:type="spellEnd"/>
      <w:r w:rsidRPr="0087788D">
        <w:rPr>
          <w:rFonts w:ascii="Times New Roman" w:eastAsia="Calibri" w:hAnsi="Times New Roman" w:cs="Times New Roman"/>
          <w:i/>
          <w:color w:val="000000"/>
          <w:lang w:eastAsia="ru-RU"/>
        </w:rPr>
        <w:t>»</w:t>
      </w:r>
    </w:p>
    <w:p w:rsidR="0087788D" w:rsidRPr="0087788D" w:rsidRDefault="0087788D" w:rsidP="0087788D">
      <w:pPr>
        <w:widowControl w:val="0"/>
        <w:spacing w:after="0" w:line="226" w:lineRule="exact"/>
        <w:ind w:left="79"/>
        <w:jc w:val="center"/>
        <w:rPr>
          <w:rFonts w:ascii="Times New Roman" w:eastAsia="Calibri" w:hAnsi="Times New Roman" w:cs="Times New Roman"/>
          <w:i/>
          <w:color w:val="000000"/>
          <w:lang w:eastAsia="ru-RU"/>
        </w:rPr>
      </w:pPr>
      <w:r w:rsidRPr="0087788D">
        <w:rPr>
          <w:rFonts w:ascii="Times New Roman" w:eastAsia="Calibri" w:hAnsi="Times New Roman" w:cs="Times New Roman"/>
          <w:i/>
          <w:color w:val="000000"/>
          <w:lang w:eastAsia="ru-RU"/>
        </w:rPr>
        <w:t>8(82136)99161</w:t>
      </w:r>
    </w:p>
    <w:p w:rsidR="0087788D" w:rsidRPr="0087788D" w:rsidRDefault="0087788D" w:rsidP="0087788D">
      <w:pPr>
        <w:widowControl w:val="0"/>
        <w:spacing w:after="0" w:line="226" w:lineRule="exact"/>
        <w:ind w:left="79"/>
        <w:jc w:val="center"/>
        <w:rPr>
          <w:rFonts w:ascii="Times New Roman" w:eastAsia="Calibri" w:hAnsi="Times New Roman" w:cs="Times New Roman"/>
          <w:i/>
          <w:lang w:eastAsia="ru-RU"/>
        </w:rPr>
      </w:pPr>
      <w:r w:rsidRPr="0087788D">
        <w:rPr>
          <w:rFonts w:ascii="Times New Roman" w:eastAsia="Calibri" w:hAnsi="Times New Roman" w:cs="Times New Roman"/>
          <w:i/>
          <w:lang w:eastAsia="ru-RU"/>
        </w:rPr>
        <w:t>Эл</w:t>
      </w:r>
      <w:proofErr w:type="gramStart"/>
      <w:r w:rsidRPr="0087788D">
        <w:rPr>
          <w:rFonts w:ascii="Times New Roman" w:eastAsia="Calibri" w:hAnsi="Times New Roman" w:cs="Times New Roman"/>
          <w:i/>
          <w:lang w:eastAsia="ru-RU"/>
        </w:rPr>
        <w:t>.</w:t>
      </w:r>
      <w:proofErr w:type="gramEnd"/>
      <w:r w:rsidRPr="0087788D">
        <w:rPr>
          <w:rFonts w:ascii="Times New Roman" w:eastAsia="Calibri" w:hAnsi="Times New Roman" w:cs="Times New Roman"/>
          <w:i/>
          <w:lang w:eastAsia="ru-RU"/>
        </w:rPr>
        <w:t xml:space="preserve"> </w:t>
      </w:r>
      <w:proofErr w:type="gramStart"/>
      <w:r w:rsidRPr="0087788D">
        <w:rPr>
          <w:rFonts w:ascii="Times New Roman" w:eastAsia="Calibri" w:hAnsi="Times New Roman" w:cs="Times New Roman"/>
          <w:i/>
          <w:lang w:eastAsia="ru-RU"/>
        </w:rPr>
        <w:t>п</w:t>
      </w:r>
      <w:proofErr w:type="gramEnd"/>
      <w:r w:rsidRPr="0087788D">
        <w:rPr>
          <w:rFonts w:ascii="Times New Roman" w:eastAsia="Calibri" w:hAnsi="Times New Roman" w:cs="Times New Roman"/>
          <w:i/>
          <w:lang w:eastAsia="ru-RU"/>
        </w:rPr>
        <w:t xml:space="preserve">очта: </w:t>
      </w:r>
      <w:hyperlink r:id="rId8" w:history="1">
        <w:r w:rsidRPr="0087788D">
          <w:rPr>
            <w:rFonts w:ascii="Calibri" w:eastAsia="Calibri" w:hAnsi="Calibri" w:cs="Times New Roman"/>
            <w:i/>
            <w:color w:val="0563C1"/>
            <w:u w:val="single"/>
          </w:rPr>
          <w:t>umc_gokortkeros@mail.ru</w:t>
        </w:r>
      </w:hyperlink>
      <w:r w:rsidRPr="0087788D">
        <w:rPr>
          <w:rFonts w:ascii="Times New Roman" w:eastAsia="Calibri" w:hAnsi="Times New Roman" w:cs="Times New Roman"/>
          <w:i/>
          <w:lang w:eastAsia="ru-RU"/>
        </w:rPr>
        <w:t xml:space="preserve">; </w:t>
      </w:r>
      <w:r w:rsidRPr="0087788D">
        <w:rPr>
          <w:rFonts w:ascii="Times New Roman" w:eastAsia="Calibri" w:hAnsi="Times New Roman" w:cs="Times New Roman"/>
          <w:i/>
          <w:lang w:val="en-US" w:eastAsia="ru-RU"/>
        </w:rPr>
        <w:t>QR</w:t>
      </w:r>
      <w:r w:rsidRPr="0087788D">
        <w:rPr>
          <w:rFonts w:ascii="Times New Roman" w:eastAsia="Calibri" w:hAnsi="Times New Roman" w:cs="Times New Roman"/>
          <w:i/>
          <w:lang w:eastAsia="ru-RU"/>
        </w:rPr>
        <w:t xml:space="preserve"> код </w:t>
      </w:r>
      <w:proofErr w:type="spellStart"/>
      <w:r w:rsidRPr="0087788D">
        <w:rPr>
          <w:rFonts w:ascii="Times New Roman" w:eastAsia="Calibri" w:hAnsi="Times New Roman" w:cs="Times New Roman"/>
          <w:i/>
          <w:lang w:eastAsia="ru-RU"/>
        </w:rPr>
        <w:t>Вк</w:t>
      </w:r>
      <w:proofErr w:type="spellEnd"/>
      <w:r w:rsidRPr="0087788D">
        <w:rPr>
          <w:rFonts w:ascii="Times New Roman" w:eastAsia="Calibri" w:hAnsi="Times New Roman" w:cs="Times New Roman"/>
          <w:i/>
          <w:lang w:eastAsia="ru-RU"/>
        </w:rPr>
        <w:t>:</w:t>
      </w:r>
    </w:p>
    <w:p w:rsidR="0087788D" w:rsidRPr="0087788D" w:rsidRDefault="0087788D" w:rsidP="0087788D">
      <w:pPr>
        <w:widowControl w:val="0"/>
        <w:spacing w:after="0" w:line="226" w:lineRule="exact"/>
        <w:ind w:left="79"/>
        <w:jc w:val="center"/>
        <w:rPr>
          <w:rFonts w:ascii="Times New Roman" w:eastAsia="Calibri" w:hAnsi="Times New Roman" w:cs="Times New Roman"/>
          <w:i/>
          <w:lang w:eastAsia="ru-RU"/>
        </w:rPr>
      </w:pPr>
    </w:p>
    <w:p w:rsidR="0087788D" w:rsidRPr="0087788D" w:rsidRDefault="0087788D" w:rsidP="0087788D">
      <w:pPr>
        <w:spacing w:after="160" w:line="259" w:lineRule="auto"/>
        <w:rPr>
          <w:rFonts w:ascii="Calibri" w:eastAsia="Calibri" w:hAnsi="Calibri" w:cs="Times New Roman"/>
        </w:rPr>
      </w:pPr>
      <w:r w:rsidRPr="0087788D">
        <w:rPr>
          <w:rFonts w:ascii="Calibri" w:eastAsia="Calibri" w:hAnsi="Calibri" w:cs="Times New Roman"/>
        </w:rPr>
        <w:t xml:space="preserve">                                                                            </w:t>
      </w:r>
      <w:r w:rsidRPr="0087788D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11C92716" wp14:editId="6CED237F">
            <wp:extent cx="885825" cy="89136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30120_095757_com.vkontakte.androi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191" cy="91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88D" w:rsidRDefault="0087788D"/>
    <w:p w:rsidR="0087788D" w:rsidRDefault="0087788D"/>
    <w:p w:rsidR="0087788D" w:rsidRDefault="0087788D"/>
    <w:sectPr w:rsidR="008778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88D"/>
    <w:rsid w:val="0087788D"/>
    <w:rsid w:val="00DD5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8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8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mc_gokortkeros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1006</Words>
  <Characters>5736</Characters>
  <Application>Microsoft Office Word</Application>
  <DocSecurity>0</DocSecurity>
  <Lines>47</Lines>
  <Paragraphs>13</Paragraphs>
  <ScaleCrop>false</ScaleCrop>
  <Company/>
  <LinksUpToDate>false</LinksUpToDate>
  <CharactersWithSpaces>6729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2023-05-16T09:04:00Z</dcterms:created>
  <dcterms:modified xsi:type="dcterms:W3CDTF">2023-05-16T09:11:00Z</dcterms:modified>
</cp:coreProperties>
</file>