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B6" w:rsidRDefault="00780CB6" w:rsidP="00780CB6">
      <w:pPr>
        <w:jc w:val="both"/>
      </w:pPr>
      <w:bookmarkStart w:id="0" w:name="_GoBack"/>
      <w:bookmarkEnd w:id="0"/>
      <w:r>
        <w:t>Как не стать жертвой вербовки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В условиях проведения Россией специальной военной операции украинские спецслужбы и их западные кураторы развернули агрессивную идеологическую и вербовочную обработку наших граждан, прежде всего молодого поколения, по вовлечению его в диверсионно-террористическую и экстремистскую деятельность.</w:t>
      </w:r>
    </w:p>
    <w:p w:rsidR="00780CB6" w:rsidRDefault="00780CB6" w:rsidP="00780CB6">
      <w:pPr>
        <w:jc w:val="both"/>
      </w:pPr>
      <w:r>
        <w:t>С февраля прошлого года в России предотвращено более 100 преступлений террористической направленности, исполнителями которых являлись молодые люди и подростки, в том числе несовершеннолетние. Целью совершения диверсионно-террористических актов является в первую очередь дестабилизация ситуации в России.</w:t>
      </w:r>
    </w:p>
    <w:p w:rsidR="00780CB6" w:rsidRDefault="00780CB6" w:rsidP="00780CB6">
      <w:pPr>
        <w:jc w:val="both"/>
      </w:pPr>
      <w:r>
        <w:t>Антитеррористическая комиссия в Республике Коми призывает жителей республики быть бдительными и не поддаваться на провокации по вовлечению в диверсионно-террористическую и экстремистскую деятельность.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Точка входа - Интернет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Интернет сейчас есть у всех. Благодаря ему стёрлись границы между странами, жители которых теперь не защищены от негативного информационного воздействия. Особенно уязвим человек при общении в социальных сетях и мессенджерах.</w:t>
      </w:r>
    </w:p>
    <w:p w:rsidR="00780CB6" w:rsidRDefault="00780CB6" w:rsidP="00780CB6">
      <w:pPr>
        <w:jc w:val="both"/>
      </w:pPr>
      <w:r>
        <w:t>Стоит отметить, что привлечением кандидатов на противоправные действия занимаются подготовленные, специально обученные люди. Они хорошо разбираются в психологии, свободно владеют технологиями манипуляций, могут использовать также технику нейролингвистического программирования или лёгкого гипноза.</w:t>
      </w:r>
    </w:p>
    <w:p w:rsidR="00780CB6" w:rsidRDefault="00780CB6" w:rsidP="00780CB6">
      <w:pPr>
        <w:jc w:val="both"/>
      </w:pPr>
      <w:r>
        <w:t xml:space="preserve">Вербовщики внимательно изучают аккаунты в </w:t>
      </w:r>
      <w:proofErr w:type="spellStart"/>
      <w:r>
        <w:t>соцсетях</w:t>
      </w:r>
      <w:proofErr w:type="spellEnd"/>
      <w:r>
        <w:t>, посты, комментарии и, найдя подходящую будущую жертву, вступают с ней в диалог.</w:t>
      </w:r>
    </w:p>
    <w:p w:rsidR="00780CB6" w:rsidRDefault="00780CB6" w:rsidP="00780CB6">
      <w:pPr>
        <w:jc w:val="both"/>
      </w:pPr>
      <w:r>
        <w:t>Легко определив слабые стороны собеседника, вербовщик начинает вызывать доверие, с ним хочется продолжить общение. По этой причине часто жертвами вербовки становятся те, кто ещё плохо ориентирован в жизни – подростки и молодёжь, переживающие какие-то проблемы в межличностных отношениях, в семье, и ищущие смысл жизни и поддержку в Интернете.</w:t>
      </w:r>
    </w:p>
    <w:p w:rsidR="00780CB6" w:rsidRDefault="00780CB6" w:rsidP="00780CB6">
      <w:pPr>
        <w:jc w:val="both"/>
      </w:pPr>
      <w:r>
        <w:t>Для совершения диверсий и терактов злоумышленники нередко используют материальную заинтересованность. Опытный вербовщик, изучая аккаунты, почти безошибочно выбирает именно тех, кто готов пойти на такие действия. Как правило, это молодые люди, нуждающиеся в деньгах, с размытыми морально- этическими принципами и с отсутствием патриотизма. Им могут просто без всякой идеологической подводки предложить деньги за определенные действия, например, бросить бутылку с «коктейлем Молотова» в административный или социальный объект условно за 200 долларов.</w:t>
      </w:r>
    </w:p>
    <w:p w:rsidR="00780CB6" w:rsidRDefault="00780CB6" w:rsidP="00780CB6">
      <w:pPr>
        <w:jc w:val="both"/>
      </w:pPr>
      <w:r>
        <w:lastRenderedPageBreak/>
        <w:t>Если вербовщикам не удаётся «обработать» свою жертву (будь, то подросток или взрослый), в ход могут пойти компрометирующие материалы, например, эротического характера, которыми человек когда-то с кем-то поделился, пусть и в закрытой переписке.</w:t>
      </w:r>
    </w:p>
    <w:p w:rsidR="00780CB6" w:rsidRDefault="00780CB6" w:rsidP="00780CB6">
      <w:pPr>
        <w:jc w:val="both"/>
      </w:pPr>
      <w:r>
        <w:t>Но есть более тонкие способы вербовки, когда злоумышленники нащупывают мотивации, ищут людей более образованных. Им начинают постепенно подбрасывать различные тенденциозные материалы о том, как якобы Россия «осуществляет геноцид» на Украине, «ведёт войну против мирного населения». Этим людям начинают давить на болевые точки. Им говорят, как люди в Украине страдают, терпят лишения, скрывая истинного виновника этих страданий – «киевский нацистский режим».</w:t>
      </w:r>
    </w:p>
    <w:p w:rsidR="00780CB6" w:rsidRDefault="00780CB6" w:rsidP="00780CB6">
      <w:pPr>
        <w:jc w:val="both"/>
      </w:pPr>
      <w:r>
        <w:t xml:space="preserve">Играя на этой жалости, преступники провоцируют людей на реакции. </w:t>
      </w:r>
      <w:proofErr w:type="gramStart"/>
      <w:r>
        <w:t>Когда человек начинает в переписке выражать сочувствие или заявлять о солидарности с вербовщиком, который представляется просто каким-то человеком с Украины, из Польши, из Молдавии, тут и появляется важный крючок, которым при случае можно даже немного человека пошантажировать, «мол, ты нас поддержал, а за это может наступить ответственность – у вас же там диктатура.</w:t>
      </w:r>
      <w:proofErr w:type="gramEnd"/>
      <w:r>
        <w:t xml:space="preserve"> Тебя могут и посадить, придётся идти до конца. Теперь ты с нами».</w:t>
      </w:r>
    </w:p>
    <w:p w:rsidR="00780CB6" w:rsidRDefault="00780CB6" w:rsidP="00780CB6">
      <w:pPr>
        <w:jc w:val="both"/>
      </w:pPr>
      <w:r>
        <w:t xml:space="preserve">Кроме молодёжи, объектами вербовщиков выступают также пожилые одинокие люди, которые из-за своей доверчивости и неумения или невозможности критически мыслить над полученной информацией выполняют какие-либо поручения или задания, при </w:t>
      </w:r>
      <w:proofErr w:type="gramStart"/>
      <w:r>
        <w:t>этом</w:t>
      </w:r>
      <w:proofErr w:type="gramEnd"/>
      <w:r>
        <w:t xml:space="preserve"> не понимая, что их просто «оболванивают» и используют.</w:t>
      </w:r>
    </w:p>
    <w:p w:rsidR="00780CB6" w:rsidRDefault="00780CB6" w:rsidP="00780CB6">
      <w:pPr>
        <w:jc w:val="both"/>
      </w:pPr>
      <w:r>
        <w:t>Часто этими заданиями являются поджоги зданий.  Примером может служить случай в нашей республике:</w:t>
      </w:r>
    </w:p>
    <w:p w:rsidR="00780CB6" w:rsidRDefault="00780CB6" w:rsidP="00780CB6">
      <w:pPr>
        <w:jc w:val="both"/>
      </w:pPr>
      <w:r>
        <w:t xml:space="preserve">В апреле 2023 года возбуждено уголовное дело по признакам состава преступления, предусмотренного ч. 3 ст. 30, ч. 1 ст. 205 УК РФ </w:t>
      </w:r>
      <w:proofErr w:type="spellStart"/>
      <w:proofErr w:type="gramStart"/>
      <w:r>
        <w:t>РФ</w:t>
      </w:r>
      <w:proofErr w:type="spellEnd"/>
      <w:proofErr w:type="gramEnd"/>
      <w:r>
        <w:t xml:space="preserve"> (покушение на совершение террористического акта), в отношении жительницы г. Усинска, которая подверглась обману со стороны представителей проукраинских спецслужб и была склонена к совершению террористического акта, путем поджога здания военного комиссариата Усинска и Усинского района Республики Коми.</w:t>
      </w:r>
    </w:p>
    <w:p w:rsidR="00780CB6" w:rsidRDefault="00780CB6" w:rsidP="00780CB6">
      <w:pPr>
        <w:jc w:val="both"/>
      </w:pPr>
      <w:r>
        <w:t>В мае 2023 года возбуждено уголовное дело по ч. 1 ст. 205 УК РФ (террористический акт) в отношении жителя г. Усинска, который совершил попытку поджога здания отделения УФСБ России по г. Усинску.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На какие объекты нацелены действия вербовщиков?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 xml:space="preserve">Чаще всего преступники планируют с помощью завербованных граждан России нанести ущерб объектам транспортной инфраструктуры. Подобные случаи произошли в нескольких городах России. Так, три восьмиклассника из подмосковного города Чехов через </w:t>
      </w:r>
      <w:proofErr w:type="spellStart"/>
      <w:r>
        <w:t>мессенджер</w:t>
      </w:r>
      <w:proofErr w:type="spellEnd"/>
      <w:r>
        <w:t xml:space="preserve"> </w:t>
      </w:r>
      <w:proofErr w:type="spellStart"/>
      <w:r>
        <w:t>Telegram</w:t>
      </w:r>
      <w:proofErr w:type="spellEnd"/>
      <w:r>
        <w:t xml:space="preserve"> вступили в контакт с неизвестными лицами, которые за денежное вознаграждение предлагали нанести ущерб объектам транспортной инфраструктуры РЖД.</w:t>
      </w:r>
    </w:p>
    <w:p w:rsidR="00780CB6" w:rsidRDefault="00780CB6" w:rsidP="00780CB6">
      <w:pPr>
        <w:jc w:val="both"/>
      </w:pPr>
      <w:r>
        <w:t xml:space="preserve">На железнодорожной станции </w:t>
      </w:r>
      <w:proofErr w:type="spellStart"/>
      <w:r>
        <w:t>Кондакопшино</w:t>
      </w:r>
      <w:proofErr w:type="spellEnd"/>
      <w:r>
        <w:t xml:space="preserve"> в Пушкинском районе</w:t>
      </w:r>
      <w:proofErr w:type="gramStart"/>
      <w:r>
        <w:t xml:space="preserve"> С</w:t>
      </w:r>
      <w:proofErr w:type="gramEnd"/>
      <w:r>
        <w:t>анкт- Петербурга неизвестные злоумышленники подожгли релейный шкаф.</w:t>
      </w:r>
    </w:p>
    <w:p w:rsidR="00780CB6" w:rsidRDefault="00780CB6" w:rsidP="00780CB6">
      <w:pPr>
        <w:jc w:val="both"/>
      </w:pPr>
      <w:r>
        <w:lastRenderedPageBreak/>
        <w:t>Аналогичная ситуация произошла на перегоне Новая Деревня–</w:t>
      </w:r>
      <w:proofErr w:type="spellStart"/>
      <w:r>
        <w:t>Лахта</w:t>
      </w:r>
      <w:proofErr w:type="spellEnd"/>
      <w:r>
        <w:t>. Тогда из-за поджога на железнодорожных путях были задержаны шесть пригородных электропоездов на финляндском направлении.</w:t>
      </w:r>
    </w:p>
    <w:p w:rsidR="00780CB6" w:rsidRDefault="00780CB6" w:rsidP="00780CB6">
      <w:pPr>
        <w:jc w:val="both"/>
      </w:pPr>
      <w:r>
        <w:t xml:space="preserve">На перегоне </w:t>
      </w:r>
      <w:proofErr w:type="spellStart"/>
      <w:r>
        <w:t>Горелово</w:t>
      </w:r>
      <w:proofErr w:type="spellEnd"/>
      <w:r>
        <w:t>–Красное Село на границе Петербурга и области также был совершен поджог релейного шкафа.</w:t>
      </w:r>
    </w:p>
    <w:p w:rsidR="00780CB6" w:rsidRDefault="00780CB6" w:rsidP="00780CB6">
      <w:pPr>
        <w:jc w:val="both"/>
      </w:pPr>
      <w:r>
        <w:t>Еще одну диверсию в воинской части подмосковной Балашихи предотвратили спецслужбы. Пятеро подозреваемых в возрасте от 15 до 20 лет намеревались сделать подкоп на территорию воинской части, пробраться внутрь, чтобы подорвать технику и устроить поджог. Они неоднократно проводили разведку местности, разработали план нападения и продумали пути отхода.</w:t>
      </w:r>
    </w:p>
    <w:p w:rsidR="00780CB6" w:rsidRDefault="00780CB6" w:rsidP="00780CB6">
      <w:pPr>
        <w:jc w:val="both"/>
      </w:pPr>
      <w:r>
        <w:t>Подозреваемые привезли инструменты к месту планируемого подкопа, но были обезврежены спецслужбами.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Куда сообщать в случае попытки вербовки?</w:t>
      </w:r>
    </w:p>
    <w:p w:rsidR="00780CB6" w:rsidRDefault="00780CB6" w:rsidP="00780CB6">
      <w:pPr>
        <w:jc w:val="both"/>
      </w:pPr>
    </w:p>
    <w:p w:rsidR="00780CB6" w:rsidRDefault="00780CB6" w:rsidP="00780CB6">
      <w:pPr>
        <w:tabs>
          <w:tab w:val="left" w:pos="2370"/>
        </w:tabs>
        <w:jc w:val="both"/>
      </w:pPr>
      <w:r>
        <w:t>Телефоны доверия:</w:t>
      </w:r>
      <w:r>
        <w:tab/>
      </w:r>
    </w:p>
    <w:p w:rsidR="00780CB6" w:rsidRDefault="00780CB6" w:rsidP="00780CB6">
      <w:pPr>
        <w:jc w:val="both"/>
      </w:pPr>
      <w:r>
        <w:t xml:space="preserve">УФСБ России по Республике Коми: </w:t>
      </w:r>
      <w:r w:rsidRPr="00780CB6">
        <w:rPr>
          <w:rFonts w:ascii="Times New Roman" w:hAnsi="Times New Roman" w:cs="Times New Roman"/>
        </w:rPr>
        <w:t>8 8212 24-75-75</w:t>
      </w:r>
    </w:p>
    <w:p w:rsidR="00780CB6" w:rsidRDefault="00780CB6" w:rsidP="00780CB6">
      <w:pPr>
        <w:jc w:val="both"/>
      </w:pPr>
      <w:r>
        <w:t>МВД по Республике Коми</w:t>
      </w:r>
      <w:r w:rsidRPr="00780CB6">
        <w:t xml:space="preserve">: </w:t>
      </w:r>
      <w:r w:rsidRPr="00780CB6">
        <w:rPr>
          <w:rFonts w:ascii="Times New Roman" w:hAnsi="Times New Roman" w:cs="Times New Roman"/>
        </w:rPr>
        <w:t>8 8212 21-66-35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 xml:space="preserve">Ответственность за </w:t>
      </w:r>
      <w:proofErr w:type="gramStart"/>
      <w:r>
        <w:t>содеянное</w:t>
      </w:r>
      <w:proofErr w:type="gramEnd"/>
      <w:r>
        <w:t>: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Статья 205. Террористический акт. Предусмотрено лишение свободы на срок от десяти до двадцати лет, в некоторых случаях пожизненным лишением свободы.</w:t>
      </w:r>
    </w:p>
    <w:p w:rsidR="00780CB6" w:rsidRDefault="00780CB6" w:rsidP="00780CB6">
      <w:pPr>
        <w:jc w:val="both"/>
      </w:pPr>
      <w:r>
        <w:t>Примечание.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 и, если в действиях этого лица не содержится иного состава преступления.</w:t>
      </w:r>
    </w:p>
    <w:p w:rsidR="00780CB6" w:rsidRDefault="00780CB6" w:rsidP="00780CB6">
      <w:pPr>
        <w:jc w:val="both"/>
      </w:pPr>
    </w:p>
    <w:p w:rsidR="00780CB6" w:rsidRDefault="00780CB6" w:rsidP="00780CB6">
      <w:pPr>
        <w:jc w:val="both"/>
      </w:pPr>
      <w:r>
        <w:t>Статья 205.1. Содействие террористической деятельности.</w:t>
      </w:r>
    </w:p>
    <w:p w:rsidR="004448E0" w:rsidRDefault="00780CB6" w:rsidP="00780CB6">
      <w:pPr>
        <w:jc w:val="both"/>
      </w:pPr>
      <w:r>
        <w:t>Предусмотрено лишение свободы на срок от семи до двадцати лет, в некоторых случаях пожизненным лишением свободы.</w:t>
      </w:r>
    </w:p>
    <w:sectPr w:rsidR="0044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B6"/>
    <w:rsid w:val="004448E0"/>
    <w:rsid w:val="005044A2"/>
    <w:rsid w:val="00780CB6"/>
    <w:rsid w:val="008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УсачевИА</dc:creator>
  <cp:lastModifiedBy>1</cp:lastModifiedBy>
  <cp:revision>2</cp:revision>
  <dcterms:created xsi:type="dcterms:W3CDTF">2023-05-31T12:29:00Z</dcterms:created>
  <dcterms:modified xsi:type="dcterms:W3CDTF">2023-05-31T12:29:00Z</dcterms:modified>
</cp:coreProperties>
</file>