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270"/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938"/>
        <w:gridCol w:w="905"/>
        <w:gridCol w:w="3755"/>
      </w:tblGrid>
      <w:tr w:rsidR="002B1013" w:rsidTr="00D270A0">
        <w:trPr>
          <w:trHeight w:val="1275"/>
        </w:trPr>
        <w:tc>
          <w:tcPr>
            <w:tcW w:w="3510" w:type="dxa"/>
          </w:tcPr>
          <w:p w:rsidR="002B1013" w:rsidRDefault="002B1013" w:rsidP="00D270A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Лöкчимд</w:t>
            </w:r>
            <w:r>
              <w:rPr>
                <w:b/>
                <w:sz w:val="28"/>
                <w:lang w:val="en-US"/>
              </w:rPr>
              <w:t>i</w:t>
            </w:r>
            <w:proofErr w:type="spellEnd"/>
            <w:r>
              <w:rPr>
                <w:b/>
                <w:sz w:val="28"/>
              </w:rPr>
              <w:t>н»</w:t>
            </w:r>
          </w:p>
          <w:p w:rsidR="002B1013" w:rsidRDefault="002B1013" w:rsidP="00D270A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сикт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овмöдчöминлöн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  <w:p w:rsidR="002B1013" w:rsidRDefault="002B1013" w:rsidP="00D270A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Сöвет</w:t>
            </w:r>
            <w:proofErr w:type="spellEnd"/>
          </w:p>
        </w:tc>
        <w:tc>
          <w:tcPr>
            <w:tcW w:w="1843" w:type="dxa"/>
            <w:gridSpan w:val="2"/>
          </w:tcPr>
          <w:p w:rsidR="002B1013" w:rsidRDefault="002B1013" w:rsidP="00D270A0">
            <w:pPr>
              <w:jc w:val="center"/>
            </w:pPr>
            <w:r w:rsidRPr="00503295"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2pt" o:ole="" fillcolor="window">
                  <v:imagedata r:id="rId5" o:title=""/>
                </v:shape>
                <o:OLEObject Type="Embed" ProgID="Word.Picture.8" ShapeID="_x0000_i1025" DrawAspect="Content" ObjectID="_1771674888" r:id="rId6"/>
              </w:object>
            </w:r>
          </w:p>
          <w:p w:rsidR="002B1013" w:rsidRDefault="002B1013" w:rsidP="00D270A0"/>
        </w:tc>
        <w:tc>
          <w:tcPr>
            <w:tcW w:w="3755" w:type="dxa"/>
          </w:tcPr>
          <w:p w:rsidR="002B1013" w:rsidRDefault="002B1013" w:rsidP="00D270A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Совет  </w:t>
            </w:r>
          </w:p>
          <w:p w:rsidR="002B1013" w:rsidRDefault="002B1013" w:rsidP="00D270A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сельского поселения </w:t>
            </w:r>
          </w:p>
          <w:p w:rsidR="002B1013" w:rsidRDefault="002B1013" w:rsidP="00D270A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«Усть-Лэкчим»</w:t>
            </w:r>
          </w:p>
          <w:p w:rsidR="002B1013" w:rsidRDefault="002B1013" w:rsidP="00D270A0">
            <w:pPr>
              <w:jc w:val="center"/>
              <w:rPr>
                <w:b/>
                <w:sz w:val="28"/>
              </w:rPr>
            </w:pPr>
          </w:p>
          <w:p w:rsidR="002B1013" w:rsidRDefault="002B1013" w:rsidP="00D270A0">
            <w:pPr>
              <w:jc w:val="center"/>
            </w:pPr>
            <w:r>
              <w:rPr>
                <w:b/>
                <w:sz w:val="28"/>
              </w:rPr>
              <w:t xml:space="preserve">                                </w:t>
            </w:r>
          </w:p>
        </w:tc>
      </w:tr>
      <w:tr w:rsidR="002B1013" w:rsidTr="00D270A0">
        <w:trPr>
          <w:cantSplit/>
          <w:trHeight w:val="685"/>
        </w:trPr>
        <w:tc>
          <w:tcPr>
            <w:tcW w:w="9108" w:type="dxa"/>
            <w:gridSpan w:val="4"/>
            <w:vAlign w:val="center"/>
          </w:tcPr>
          <w:p w:rsidR="002B1013" w:rsidRDefault="002B1013" w:rsidP="00D270A0">
            <w:pPr>
              <w:jc w:val="center"/>
              <w:rPr>
                <w:sz w:val="32"/>
              </w:rPr>
            </w:pPr>
            <w:r>
              <w:rPr>
                <w:b/>
                <w:sz w:val="32"/>
              </w:rPr>
              <w:t>КЫВКÖРТÖД</w:t>
            </w:r>
          </w:p>
        </w:tc>
      </w:tr>
      <w:tr w:rsidR="002B1013" w:rsidTr="00D270A0">
        <w:trPr>
          <w:cantSplit/>
          <w:trHeight w:val="685"/>
        </w:trPr>
        <w:tc>
          <w:tcPr>
            <w:tcW w:w="9108" w:type="dxa"/>
            <w:gridSpan w:val="4"/>
            <w:vAlign w:val="center"/>
          </w:tcPr>
          <w:p w:rsidR="002B1013" w:rsidRDefault="002B1013" w:rsidP="00D270A0">
            <w:pPr>
              <w:pStyle w:val="4"/>
              <w:jc w:val="center"/>
              <w:rPr>
                <w:rFonts w:ascii="Times New Roman" w:hAnsi="Times New Roman"/>
                <w:i w:val="0"/>
                <w:color w:val="auto"/>
                <w:sz w:val="32"/>
              </w:rPr>
            </w:pPr>
            <w:r w:rsidRPr="003D3641">
              <w:rPr>
                <w:rFonts w:ascii="Times New Roman" w:hAnsi="Times New Roman"/>
                <w:i w:val="0"/>
                <w:color w:val="auto"/>
                <w:sz w:val="32"/>
              </w:rPr>
              <w:t>РЕШЕНИЕ</w:t>
            </w:r>
          </w:p>
          <w:p w:rsidR="003039F6" w:rsidRPr="003039F6" w:rsidRDefault="003039F6" w:rsidP="003039F6"/>
          <w:p w:rsidR="002B1013" w:rsidRDefault="002B1013" w:rsidP="00D270A0">
            <w:bookmarkStart w:id="0" w:name="_GoBack"/>
            <w:bookmarkEnd w:id="0"/>
          </w:p>
          <w:p w:rsidR="002B1013" w:rsidRPr="008A1422" w:rsidRDefault="002B1013" w:rsidP="002A189A">
            <w:pPr>
              <w:jc w:val="center"/>
            </w:pPr>
          </w:p>
        </w:tc>
      </w:tr>
      <w:tr w:rsidR="002B1013" w:rsidTr="00D270A0">
        <w:trPr>
          <w:cantSplit/>
          <w:trHeight w:val="406"/>
        </w:trPr>
        <w:tc>
          <w:tcPr>
            <w:tcW w:w="4448" w:type="dxa"/>
            <w:gridSpan w:val="2"/>
            <w:vAlign w:val="center"/>
          </w:tcPr>
          <w:p w:rsidR="002B1013" w:rsidRPr="002569B6" w:rsidRDefault="002B1013" w:rsidP="00DE682D">
            <w:pPr>
              <w:pStyle w:val="4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2569B6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</w:t>
            </w:r>
            <w:r w:rsidR="003039F6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</w:t>
            </w:r>
            <w:r w:rsidR="00DE682D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12 марта</w:t>
            </w:r>
            <w:r w:rsidR="003039F6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  </w:t>
            </w:r>
            <w:r w:rsidRPr="002569B6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202</w:t>
            </w:r>
            <w:r w:rsidR="00DE682D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4</w:t>
            </w:r>
            <w:r w:rsidRPr="002569B6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года</w:t>
            </w:r>
          </w:p>
        </w:tc>
        <w:tc>
          <w:tcPr>
            <w:tcW w:w="4660" w:type="dxa"/>
            <w:gridSpan w:val="2"/>
            <w:vAlign w:val="center"/>
          </w:tcPr>
          <w:p w:rsidR="002B1013" w:rsidRPr="002569B6" w:rsidRDefault="002B1013" w:rsidP="003039F6">
            <w:pPr>
              <w:pStyle w:val="4"/>
              <w:jc w:val="center"/>
              <w:rPr>
                <w:rFonts w:ascii="Times New Roman" w:hAnsi="Times New Roman"/>
                <w:i w:val="0"/>
                <w:color w:val="auto"/>
                <w:sz w:val="28"/>
                <w:szCs w:val="28"/>
                <w:lang w:val="en-US"/>
              </w:rPr>
            </w:pPr>
            <w:r w:rsidRPr="002569B6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                                         № </w:t>
            </w:r>
            <w:r w:rsidRPr="002569B6">
              <w:rPr>
                <w:rFonts w:ascii="Times New Roman" w:hAnsi="Times New Roman"/>
                <w:i w:val="0"/>
                <w:color w:val="auto"/>
                <w:sz w:val="28"/>
                <w:szCs w:val="28"/>
                <w:lang w:val="en-US"/>
              </w:rPr>
              <w:t>V</w:t>
            </w:r>
            <w:r w:rsidRPr="002569B6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- </w:t>
            </w:r>
            <w:r w:rsidR="00DE682D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22/3</w:t>
            </w:r>
          </w:p>
        </w:tc>
      </w:tr>
      <w:tr w:rsidR="002B1013" w:rsidTr="00D270A0">
        <w:trPr>
          <w:cantSplit/>
          <w:trHeight w:val="441"/>
        </w:trPr>
        <w:tc>
          <w:tcPr>
            <w:tcW w:w="9108" w:type="dxa"/>
            <w:gridSpan w:val="4"/>
            <w:vAlign w:val="center"/>
          </w:tcPr>
          <w:p w:rsidR="002B1013" w:rsidRPr="003D3641" w:rsidRDefault="002B1013" w:rsidP="00D270A0">
            <w:pPr>
              <w:pStyle w:val="4"/>
              <w:jc w:val="center"/>
              <w:rPr>
                <w:rFonts w:ascii="Times New Roman" w:hAnsi="Times New Roman"/>
                <w:b w:val="0"/>
                <w:i w:val="0"/>
                <w:color w:val="auto"/>
              </w:rPr>
            </w:pPr>
          </w:p>
        </w:tc>
      </w:tr>
    </w:tbl>
    <w:p w:rsidR="002B1013" w:rsidRDefault="002B1013" w:rsidP="002B1013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BE7FCD" w:rsidTr="00D633AF">
        <w:trPr>
          <w:cantSplit/>
          <w:trHeight w:val="393"/>
        </w:trPr>
        <w:tc>
          <w:tcPr>
            <w:tcW w:w="9180" w:type="dxa"/>
          </w:tcPr>
          <w:p w:rsidR="00BE7FCD" w:rsidRPr="0094486C" w:rsidRDefault="00BE7FCD" w:rsidP="00D633AF">
            <w:pPr>
              <w:keepNext/>
              <w:tabs>
                <w:tab w:val="left" w:pos="3828"/>
              </w:tabs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3432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Усть-Лэкчим</w:t>
            </w:r>
            <w:r w:rsidRPr="0053432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Корткеросский</w:t>
            </w:r>
            <w:r w:rsidRPr="0053432B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айо</w:t>
            </w:r>
            <w:r w:rsidRPr="0053432B">
              <w:rPr>
                <w:sz w:val="28"/>
                <w:szCs w:val="28"/>
              </w:rPr>
              <w:t>н,</w:t>
            </w:r>
            <w:r>
              <w:rPr>
                <w:sz w:val="28"/>
                <w:szCs w:val="28"/>
              </w:rPr>
              <w:t xml:space="preserve"> </w:t>
            </w:r>
            <w:r w:rsidRPr="0053432B">
              <w:rPr>
                <w:sz w:val="28"/>
                <w:szCs w:val="28"/>
              </w:rPr>
              <w:t>Республика Коми</w:t>
            </w:r>
          </w:p>
        </w:tc>
      </w:tr>
    </w:tbl>
    <w:p w:rsidR="00BE7FCD" w:rsidRDefault="00BE7FCD" w:rsidP="00BE7FCD">
      <w:pPr>
        <w:pStyle w:val="ConsPlusNormal"/>
        <w:tabs>
          <w:tab w:val="left" w:pos="4111"/>
        </w:tabs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7FCD" w:rsidRPr="00F631B3" w:rsidRDefault="00BE7FCD" w:rsidP="00BE7FC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1B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b/>
          <w:sz w:val="28"/>
          <w:szCs w:val="28"/>
        </w:rPr>
        <w:t>и дополнений в Устав муниципального образования сельского поселения «Усть-Лэкчим»</w:t>
      </w:r>
    </w:p>
    <w:p w:rsidR="00BE7FCD" w:rsidRPr="00EB2C17" w:rsidRDefault="00BE7FCD" w:rsidP="00BE7FCD">
      <w:pPr>
        <w:pStyle w:val="ConsPlusNormal"/>
        <w:tabs>
          <w:tab w:val="left" w:pos="4111"/>
        </w:tabs>
        <w:ind w:right="17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7FCD" w:rsidRPr="008F2E13" w:rsidRDefault="00BE7FCD" w:rsidP="00BE7FCD">
      <w:pPr>
        <w:ind w:firstLine="709"/>
        <w:jc w:val="both"/>
        <w:rPr>
          <w:sz w:val="28"/>
          <w:szCs w:val="28"/>
        </w:rPr>
      </w:pPr>
      <w:r w:rsidRPr="00F631B3">
        <w:rPr>
          <w:sz w:val="28"/>
          <w:szCs w:val="28"/>
        </w:rPr>
        <w:t xml:space="preserve">На основании </w:t>
      </w:r>
      <w:r w:rsidR="003039F6">
        <w:rPr>
          <w:sz w:val="28"/>
          <w:szCs w:val="28"/>
        </w:rPr>
        <w:t xml:space="preserve"> </w:t>
      </w:r>
      <w:r w:rsidRPr="00707147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70714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707147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Pr="00707147">
        <w:rPr>
          <w:sz w:val="28"/>
          <w:szCs w:val="28"/>
        </w:rPr>
        <w:t>6</w:t>
      </w:r>
      <w:r>
        <w:rPr>
          <w:sz w:val="28"/>
          <w:szCs w:val="28"/>
        </w:rPr>
        <w:t>.10.</w:t>
      </w:r>
      <w:r w:rsidRPr="00707147">
        <w:rPr>
          <w:sz w:val="28"/>
          <w:szCs w:val="28"/>
        </w:rPr>
        <w:t xml:space="preserve">2003 </w:t>
      </w:r>
      <w:r>
        <w:rPr>
          <w:sz w:val="28"/>
          <w:szCs w:val="28"/>
        </w:rPr>
        <w:t>№</w:t>
      </w:r>
      <w:r w:rsidRPr="00707147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70714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8F2E1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пункта 1 части 1 </w:t>
      </w:r>
      <w:r w:rsidRPr="008F2E13">
        <w:rPr>
          <w:sz w:val="28"/>
          <w:szCs w:val="28"/>
        </w:rPr>
        <w:t xml:space="preserve">статьи </w:t>
      </w:r>
      <w:r>
        <w:rPr>
          <w:sz w:val="28"/>
          <w:szCs w:val="28"/>
        </w:rPr>
        <w:t>26</w:t>
      </w:r>
      <w:r w:rsidRPr="008F2E13">
        <w:rPr>
          <w:sz w:val="28"/>
          <w:szCs w:val="28"/>
        </w:rPr>
        <w:t xml:space="preserve"> Устава муниципального образования </w:t>
      </w:r>
      <w:r>
        <w:rPr>
          <w:sz w:val="28"/>
          <w:szCs w:val="28"/>
        </w:rPr>
        <w:t>сельского поселения</w:t>
      </w:r>
      <w:r w:rsidRPr="008F2E13">
        <w:rPr>
          <w:sz w:val="28"/>
          <w:szCs w:val="28"/>
        </w:rPr>
        <w:t xml:space="preserve"> «</w:t>
      </w:r>
      <w:r>
        <w:rPr>
          <w:sz w:val="28"/>
          <w:szCs w:val="28"/>
        </w:rPr>
        <w:t>Усть-Лэкчим</w:t>
      </w:r>
      <w:r w:rsidRPr="008F2E13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Совет сельского поселения </w:t>
      </w:r>
      <w:r w:rsidRPr="008F2E13">
        <w:rPr>
          <w:sz w:val="28"/>
          <w:szCs w:val="28"/>
        </w:rPr>
        <w:t>«</w:t>
      </w:r>
      <w:r>
        <w:rPr>
          <w:sz w:val="28"/>
          <w:szCs w:val="28"/>
        </w:rPr>
        <w:t>Усть-Лэкчим</w:t>
      </w:r>
      <w:r w:rsidRPr="008F2E13">
        <w:rPr>
          <w:sz w:val="28"/>
          <w:szCs w:val="28"/>
        </w:rPr>
        <w:t xml:space="preserve">» </w:t>
      </w:r>
      <w:r>
        <w:rPr>
          <w:sz w:val="28"/>
          <w:szCs w:val="28"/>
        </w:rPr>
        <w:t>решил</w:t>
      </w:r>
      <w:r w:rsidRPr="008F2E13">
        <w:rPr>
          <w:sz w:val="28"/>
          <w:szCs w:val="28"/>
        </w:rPr>
        <w:t>:</w:t>
      </w:r>
    </w:p>
    <w:p w:rsidR="00BE7FCD" w:rsidRPr="008F2E13" w:rsidRDefault="00BE7FCD" w:rsidP="00BE7FCD">
      <w:pPr>
        <w:ind w:firstLine="709"/>
        <w:jc w:val="both"/>
        <w:rPr>
          <w:sz w:val="28"/>
          <w:szCs w:val="28"/>
        </w:rPr>
      </w:pPr>
    </w:p>
    <w:p w:rsidR="00BE7FCD" w:rsidRDefault="00BE7FCD" w:rsidP="00BE7FCD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C5084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в</w:t>
      </w:r>
      <w:r w:rsidRPr="00C81892">
        <w:rPr>
          <w:sz w:val="28"/>
          <w:szCs w:val="28"/>
        </w:rPr>
        <w:t xml:space="preserve"> </w:t>
      </w:r>
      <w:r w:rsidR="00444E0C">
        <w:rPr>
          <w:sz w:val="28"/>
          <w:szCs w:val="28"/>
        </w:rPr>
        <w:t>Устав</w:t>
      </w:r>
      <w:r w:rsidRPr="00C81892">
        <w:rPr>
          <w:sz w:val="28"/>
          <w:szCs w:val="28"/>
        </w:rPr>
        <w:t xml:space="preserve"> муниципального образования сельского поселения «</w:t>
      </w:r>
      <w:r>
        <w:rPr>
          <w:sz w:val="28"/>
          <w:szCs w:val="28"/>
        </w:rPr>
        <w:t>Усть-Лэкчим</w:t>
      </w:r>
      <w:r w:rsidR="00AD6C57" w:rsidRPr="00E61805">
        <w:rPr>
          <w:sz w:val="28"/>
          <w:szCs w:val="28"/>
        </w:rPr>
        <w:t>»</w:t>
      </w:r>
      <w:r w:rsidRPr="00C81892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634F97" w:rsidRDefault="00634F97" w:rsidP="00634F97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634F97">
        <w:rPr>
          <w:rFonts w:ascii="Times New Roman" w:hAnsi="Times New Roman"/>
          <w:sz w:val="28"/>
          <w:szCs w:val="28"/>
        </w:rPr>
        <w:t>пункт 12 части 1 статьи 8 Устава изложить в следующей редакции:</w:t>
      </w:r>
    </w:p>
    <w:p w:rsidR="00634F97" w:rsidRDefault="00634F97" w:rsidP="00634F97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 12</w:t>
      </w:r>
      <w:proofErr w:type="gramEnd"/>
      <w:r>
        <w:rPr>
          <w:rFonts w:ascii="Times New Roman" w:hAnsi="Times New Roman"/>
          <w:sz w:val="28"/>
          <w:szCs w:val="28"/>
        </w:rPr>
        <w:t xml:space="preserve">) </w:t>
      </w:r>
      <w:r w:rsidRPr="00634F97">
        <w:rPr>
          <w:rFonts w:ascii="Times New Roman" w:hAnsi="Times New Roman"/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  <w:r>
        <w:rPr>
          <w:rFonts w:ascii="Times New Roman" w:hAnsi="Times New Roman"/>
          <w:sz w:val="28"/>
          <w:szCs w:val="28"/>
        </w:rPr>
        <w:t>»;</w:t>
      </w:r>
    </w:p>
    <w:p w:rsidR="00634F97" w:rsidRDefault="00634F97" w:rsidP="00634F97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 1 статьи 9 Устава изложить в следующей редакции:</w:t>
      </w:r>
    </w:p>
    <w:p w:rsidR="00634F97" w:rsidRPr="00634F97" w:rsidRDefault="00634F97" w:rsidP="00634F97">
      <w:pPr>
        <w:jc w:val="both"/>
        <w:rPr>
          <w:sz w:val="28"/>
          <w:szCs w:val="28"/>
        </w:rPr>
      </w:pPr>
      <w:r>
        <w:rPr>
          <w:sz w:val="28"/>
          <w:szCs w:val="28"/>
        </w:rPr>
        <w:t>«1.</w:t>
      </w:r>
      <w:r w:rsidRPr="00634F97">
        <w:t xml:space="preserve"> </w:t>
      </w:r>
      <w:r w:rsidRPr="00634F97">
        <w:rPr>
          <w:sz w:val="28"/>
          <w:szCs w:val="28"/>
        </w:rPr>
        <w:t>В целях решения вопросов местного значения органы местного самоуправления поселения обладают следующими полномочиями:</w:t>
      </w:r>
    </w:p>
    <w:p w:rsidR="00634F97" w:rsidRPr="00634F97" w:rsidRDefault="00634F97" w:rsidP="00634F97">
      <w:pPr>
        <w:jc w:val="both"/>
        <w:rPr>
          <w:sz w:val="28"/>
          <w:szCs w:val="28"/>
        </w:rPr>
      </w:pPr>
      <w:r w:rsidRPr="00634F97">
        <w:rPr>
          <w:sz w:val="28"/>
          <w:szCs w:val="28"/>
        </w:rPr>
        <w:t>1)</w:t>
      </w:r>
      <w:r w:rsidRPr="00634F97">
        <w:rPr>
          <w:sz w:val="28"/>
          <w:szCs w:val="28"/>
        </w:rPr>
        <w:tab/>
        <w:t>принятие Устава поселения и внесение в него изменений и дополнений, издание муниципальных правовых актов;</w:t>
      </w:r>
    </w:p>
    <w:p w:rsidR="00634F97" w:rsidRPr="00634F97" w:rsidRDefault="00634F97" w:rsidP="00634F97">
      <w:pPr>
        <w:jc w:val="both"/>
        <w:rPr>
          <w:sz w:val="28"/>
          <w:szCs w:val="28"/>
        </w:rPr>
      </w:pPr>
      <w:r w:rsidRPr="00634F97">
        <w:rPr>
          <w:sz w:val="28"/>
          <w:szCs w:val="28"/>
        </w:rPr>
        <w:t>2)</w:t>
      </w:r>
      <w:r w:rsidRPr="00634F97">
        <w:rPr>
          <w:sz w:val="28"/>
          <w:szCs w:val="28"/>
        </w:rPr>
        <w:tab/>
        <w:t>установление официальных символов поселения;</w:t>
      </w:r>
    </w:p>
    <w:p w:rsidR="00634F97" w:rsidRPr="00634F97" w:rsidRDefault="00634F97" w:rsidP="00634F97">
      <w:pPr>
        <w:jc w:val="both"/>
        <w:rPr>
          <w:sz w:val="28"/>
          <w:szCs w:val="28"/>
        </w:rPr>
      </w:pPr>
      <w:r w:rsidRPr="00634F97">
        <w:rPr>
          <w:sz w:val="28"/>
          <w:szCs w:val="28"/>
        </w:rPr>
        <w:lastRenderedPageBreak/>
        <w:t>3)</w:t>
      </w:r>
      <w:r w:rsidRPr="00634F97">
        <w:rPr>
          <w:sz w:val="28"/>
          <w:szCs w:val="28"/>
        </w:rPr>
        <w:tab/>
        <w:t>создание муниципальных предприятий и учреждений, осуществление финансового обеспечения деятельности муниципальных казенных    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</w:t>
      </w:r>
    </w:p>
    <w:p w:rsidR="00634F97" w:rsidRPr="00634F97" w:rsidRDefault="00634F97" w:rsidP="00634F97">
      <w:pPr>
        <w:jc w:val="both"/>
        <w:rPr>
          <w:sz w:val="28"/>
          <w:szCs w:val="28"/>
        </w:rPr>
      </w:pPr>
      <w:r w:rsidRPr="00634F97">
        <w:rPr>
          <w:sz w:val="28"/>
          <w:szCs w:val="28"/>
        </w:rPr>
        <w:t>4)</w:t>
      </w:r>
      <w:r w:rsidRPr="00634F97">
        <w:rPr>
          <w:sz w:val="28"/>
          <w:szCs w:val="28"/>
        </w:rPr>
        <w:tab/>
        <w:t xml:space="preserve">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634F97" w:rsidRPr="00634F97" w:rsidRDefault="00634F97" w:rsidP="00634F97">
      <w:pPr>
        <w:jc w:val="both"/>
        <w:rPr>
          <w:sz w:val="28"/>
          <w:szCs w:val="28"/>
        </w:rPr>
      </w:pPr>
      <w:r w:rsidRPr="00634F97">
        <w:rPr>
          <w:sz w:val="28"/>
          <w:szCs w:val="28"/>
        </w:rPr>
        <w:t>5)</w:t>
      </w:r>
      <w:r w:rsidRPr="00634F97">
        <w:rPr>
          <w:sz w:val="28"/>
          <w:szCs w:val="28"/>
        </w:rPr>
        <w:tab/>
        <w:t>полномочиями в сфере стратегического планирования, предусмотренными Федеральным законом  от 28.06.2014 № 172-ФЗ «О стратегическом планировании в Российской Федерации»;</w:t>
      </w:r>
    </w:p>
    <w:p w:rsidR="00634F97" w:rsidRPr="00634F97" w:rsidRDefault="00634F97" w:rsidP="00634F97">
      <w:pPr>
        <w:jc w:val="both"/>
        <w:rPr>
          <w:sz w:val="28"/>
          <w:szCs w:val="28"/>
        </w:rPr>
      </w:pPr>
      <w:r w:rsidRPr="00634F97">
        <w:rPr>
          <w:sz w:val="28"/>
          <w:szCs w:val="28"/>
        </w:rPr>
        <w:t xml:space="preserve">      6) 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 Совета поселения, голосования по вопросам изменения границ поселения, преобразования поселения;</w:t>
      </w:r>
    </w:p>
    <w:p w:rsidR="00634F97" w:rsidRPr="00634F97" w:rsidRDefault="00634F97" w:rsidP="00634F97">
      <w:pPr>
        <w:jc w:val="both"/>
        <w:rPr>
          <w:sz w:val="28"/>
          <w:szCs w:val="28"/>
        </w:rPr>
      </w:pPr>
      <w:r w:rsidRPr="00634F97">
        <w:rPr>
          <w:sz w:val="28"/>
          <w:szCs w:val="28"/>
        </w:rPr>
        <w:t xml:space="preserve">       7) организация сбора статистических показателей, характеризующих состояние экономики и социальной сферы поселения,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634F97" w:rsidRPr="00634F97" w:rsidRDefault="00634F97" w:rsidP="00634F97">
      <w:pPr>
        <w:jc w:val="both"/>
        <w:rPr>
          <w:sz w:val="28"/>
          <w:szCs w:val="28"/>
        </w:rPr>
      </w:pPr>
      <w:r w:rsidRPr="00634F97">
        <w:rPr>
          <w:sz w:val="28"/>
          <w:szCs w:val="28"/>
        </w:rPr>
        <w:t xml:space="preserve">       8)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 образования официальной информации; </w:t>
      </w:r>
    </w:p>
    <w:p w:rsidR="00634F97" w:rsidRPr="00634F97" w:rsidRDefault="00634F97" w:rsidP="00634F97">
      <w:pPr>
        <w:jc w:val="both"/>
        <w:rPr>
          <w:sz w:val="28"/>
          <w:szCs w:val="28"/>
        </w:rPr>
      </w:pPr>
      <w:r w:rsidRPr="00634F97">
        <w:rPr>
          <w:sz w:val="28"/>
          <w:szCs w:val="28"/>
        </w:rPr>
        <w:t xml:space="preserve">       9) осуществление международных и внешнеэкономических связей в соответствии с Федеральным законом № 131-ФЗ;</w:t>
      </w:r>
    </w:p>
    <w:p w:rsidR="00634F97" w:rsidRPr="00634F97" w:rsidRDefault="00634F97" w:rsidP="00634F97">
      <w:pPr>
        <w:jc w:val="both"/>
        <w:rPr>
          <w:sz w:val="28"/>
          <w:szCs w:val="28"/>
        </w:rPr>
      </w:pPr>
      <w:r w:rsidRPr="00634F97">
        <w:rPr>
          <w:sz w:val="28"/>
          <w:szCs w:val="28"/>
        </w:rPr>
        <w:t xml:space="preserve">10)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Совета поселения,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 службе; </w:t>
      </w:r>
    </w:p>
    <w:p w:rsidR="00634F97" w:rsidRDefault="00634F97" w:rsidP="00634F97">
      <w:pPr>
        <w:jc w:val="both"/>
        <w:rPr>
          <w:sz w:val="28"/>
          <w:szCs w:val="28"/>
        </w:rPr>
      </w:pPr>
      <w:r w:rsidRPr="00634F97">
        <w:rPr>
          <w:sz w:val="28"/>
          <w:szCs w:val="28"/>
        </w:rPr>
        <w:t>11) иными полномочиями в соответствии с федеральными законами, Уставом сельского поселения.</w:t>
      </w:r>
      <w:r>
        <w:rPr>
          <w:sz w:val="28"/>
          <w:szCs w:val="28"/>
        </w:rPr>
        <w:t>»;</w:t>
      </w:r>
    </w:p>
    <w:p w:rsidR="00634F97" w:rsidRDefault="00634F97" w:rsidP="00634F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B4F2B">
        <w:rPr>
          <w:b/>
          <w:sz w:val="28"/>
          <w:szCs w:val="28"/>
        </w:rPr>
        <w:t>1.3</w:t>
      </w:r>
      <w:r>
        <w:rPr>
          <w:sz w:val="28"/>
          <w:szCs w:val="28"/>
        </w:rPr>
        <w:t xml:space="preserve"> статью 9.1 Устава изложить в следующей редакции:</w:t>
      </w:r>
    </w:p>
    <w:p w:rsidR="00634F97" w:rsidRDefault="00634F97" w:rsidP="00634F97">
      <w:pPr>
        <w:jc w:val="both"/>
        <w:rPr>
          <w:sz w:val="28"/>
          <w:szCs w:val="28"/>
        </w:rPr>
      </w:pPr>
    </w:p>
    <w:p w:rsidR="00634F97" w:rsidRPr="00634F97" w:rsidRDefault="00634F97" w:rsidP="00634F9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 w:rsidRPr="00634F97">
        <w:rPr>
          <w:b/>
          <w:sz w:val="28"/>
          <w:szCs w:val="28"/>
        </w:rPr>
        <w:t>Статья 9.1.</w:t>
      </w:r>
      <w:r w:rsidRPr="00634F97">
        <w:rPr>
          <w:b/>
          <w:bCs/>
          <w:sz w:val="28"/>
          <w:szCs w:val="28"/>
        </w:rPr>
        <w:t xml:space="preserve"> Полномочия органов местного самоуправления  сельского поселения в сфере международных</w:t>
      </w:r>
      <w:r>
        <w:rPr>
          <w:b/>
          <w:bCs/>
          <w:sz w:val="28"/>
          <w:szCs w:val="28"/>
        </w:rPr>
        <w:t xml:space="preserve"> </w:t>
      </w:r>
      <w:r w:rsidRPr="00634F97">
        <w:rPr>
          <w:b/>
          <w:bCs/>
          <w:sz w:val="28"/>
          <w:szCs w:val="28"/>
        </w:rPr>
        <w:t>и внешнеэкономических связей</w:t>
      </w:r>
    </w:p>
    <w:p w:rsidR="00634F97" w:rsidRPr="00634F97" w:rsidRDefault="00634F97" w:rsidP="00634F97">
      <w:pPr>
        <w:jc w:val="center"/>
        <w:rPr>
          <w:b/>
          <w:bCs/>
          <w:sz w:val="28"/>
          <w:szCs w:val="28"/>
        </w:rPr>
      </w:pPr>
    </w:p>
    <w:p w:rsidR="00634F97" w:rsidRPr="00634F97" w:rsidRDefault="00A65310" w:rsidP="00634F9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634F97" w:rsidRPr="00634F97">
        <w:rPr>
          <w:bCs/>
          <w:sz w:val="28"/>
          <w:szCs w:val="28"/>
        </w:rPr>
        <w:t> 1. Международные и внешнеэкономические связи осуществляются органами местного самоуправления</w:t>
      </w:r>
      <w:r w:rsidR="00484BCC">
        <w:rPr>
          <w:bCs/>
          <w:sz w:val="28"/>
          <w:szCs w:val="28"/>
        </w:rPr>
        <w:t xml:space="preserve"> сельского поселения</w:t>
      </w:r>
      <w:r w:rsidR="00634F97" w:rsidRPr="00634F97">
        <w:rPr>
          <w:bCs/>
          <w:sz w:val="28"/>
          <w:szCs w:val="28"/>
        </w:rPr>
        <w:t xml:space="preserve"> в целях решения вопросов местного значения по согласованию с органами государственной </w:t>
      </w:r>
      <w:r w:rsidR="00634F97" w:rsidRPr="00634F97">
        <w:rPr>
          <w:bCs/>
          <w:sz w:val="28"/>
          <w:szCs w:val="28"/>
        </w:rPr>
        <w:lastRenderedPageBreak/>
        <w:t>власти Республики Коми в порядке, установленном законом Республики Коми.</w:t>
      </w:r>
    </w:p>
    <w:p w:rsidR="00634F97" w:rsidRPr="00634F97" w:rsidRDefault="00A65310" w:rsidP="00634F9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634F97" w:rsidRPr="00634F97">
        <w:rPr>
          <w:bCs/>
          <w:sz w:val="28"/>
          <w:szCs w:val="28"/>
        </w:rPr>
        <w:t>2. К полномочиям органов местного самоуправления сельского поселения в сфере международных и внешнеэкономических связей относятся:</w:t>
      </w:r>
    </w:p>
    <w:p w:rsidR="00634F97" w:rsidRPr="00634F97" w:rsidRDefault="00634F97" w:rsidP="00634F97">
      <w:pPr>
        <w:jc w:val="both"/>
        <w:rPr>
          <w:bCs/>
          <w:sz w:val="28"/>
          <w:szCs w:val="28"/>
        </w:rPr>
      </w:pPr>
      <w:r w:rsidRPr="00634F97">
        <w:rPr>
          <w:bCs/>
          <w:sz w:val="28"/>
          <w:szCs w:val="28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634F97" w:rsidRPr="00634F97" w:rsidRDefault="00634F97" w:rsidP="00634F97">
      <w:pPr>
        <w:jc w:val="both"/>
        <w:rPr>
          <w:bCs/>
          <w:sz w:val="28"/>
          <w:szCs w:val="28"/>
        </w:rPr>
      </w:pPr>
      <w:r w:rsidRPr="00634F97">
        <w:rPr>
          <w:bCs/>
          <w:sz w:val="28"/>
          <w:szCs w:val="28"/>
        </w:rPr>
        <w:t>2) заключение соглашений об осуществлении международных и внешнеэкономических связей органов местного самоуправления  сельского  поселения с органами местного самоуправления иностранных государств;</w:t>
      </w:r>
    </w:p>
    <w:p w:rsidR="00634F97" w:rsidRPr="00634F97" w:rsidRDefault="00634F97" w:rsidP="00634F97">
      <w:pPr>
        <w:jc w:val="both"/>
        <w:rPr>
          <w:bCs/>
          <w:sz w:val="28"/>
          <w:szCs w:val="28"/>
        </w:rPr>
      </w:pPr>
      <w:r w:rsidRPr="00634F97">
        <w:rPr>
          <w:bCs/>
          <w:sz w:val="28"/>
          <w:szCs w:val="28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634F97" w:rsidRPr="00634F97" w:rsidRDefault="00634F97" w:rsidP="00634F97">
      <w:pPr>
        <w:jc w:val="both"/>
        <w:rPr>
          <w:bCs/>
          <w:sz w:val="28"/>
          <w:szCs w:val="28"/>
        </w:rPr>
      </w:pPr>
      <w:r w:rsidRPr="00634F97">
        <w:rPr>
          <w:bCs/>
          <w:sz w:val="28"/>
          <w:szCs w:val="28"/>
        </w:rPr>
        <w:t>4) участие в разработке и реализации проектов международных программ межмуниципального сотрудничества;</w:t>
      </w:r>
    </w:p>
    <w:p w:rsidR="00634F97" w:rsidRPr="00634F97" w:rsidRDefault="00634F97" w:rsidP="00634F97">
      <w:pPr>
        <w:jc w:val="both"/>
        <w:rPr>
          <w:bCs/>
          <w:sz w:val="28"/>
          <w:szCs w:val="28"/>
        </w:rPr>
      </w:pPr>
      <w:r w:rsidRPr="00634F97">
        <w:rPr>
          <w:bCs/>
          <w:sz w:val="28"/>
          <w:szCs w:val="28"/>
        </w:rPr>
        <w:t>5) иные полномочия в сфере международных и внешнеэкономических связей органов местного самоуправления</w:t>
      </w:r>
      <w:r w:rsidR="00484BCC">
        <w:rPr>
          <w:bCs/>
          <w:sz w:val="28"/>
          <w:szCs w:val="28"/>
        </w:rPr>
        <w:t xml:space="preserve"> сельского поселения</w:t>
      </w:r>
      <w:r w:rsidRPr="00634F97">
        <w:rPr>
          <w:bCs/>
          <w:sz w:val="28"/>
          <w:szCs w:val="28"/>
        </w:rPr>
        <w:t xml:space="preserve">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Республики Коми.</w:t>
      </w:r>
    </w:p>
    <w:p w:rsidR="00634F97" w:rsidRDefault="00A65310" w:rsidP="00634F9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634F97" w:rsidRPr="00634F97">
        <w:rPr>
          <w:bCs/>
          <w:sz w:val="28"/>
          <w:szCs w:val="28"/>
        </w:rPr>
        <w:t>3. Подписанные соглашения об осуществлении международных и внешнеэкономических связей органов местного самоуправления сельского поселения подлежат опубликованию (обнародованию) в порядке, предусмотренном для опубликования (обнародования) муниципальных правовых актов.</w:t>
      </w:r>
      <w:r w:rsidR="00634F97">
        <w:rPr>
          <w:bCs/>
          <w:sz w:val="28"/>
          <w:szCs w:val="28"/>
        </w:rPr>
        <w:t>»;</w:t>
      </w:r>
    </w:p>
    <w:p w:rsidR="00634F97" w:rsidRPr="00634F97" w:rsidRDefault="00634F97" w:rsidP="00634F9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5B4F2B">
        <w:rPr>
          <w:b/>
          <w:bCs/>
          <w:sz w:val="28"/>
          <w:szCs w:val="28"/>
        </w:rPr>
        <w:t>1.4</w:t>
      </w:r>
      <w:r>
        <w:rPr>
          <w:bCs/>
          <w:sz w:val="28"/>
          <w:szCs w:val="28"/>
        </w:rPr>
        <w:t xml:space="preserve"> Устав дополнить статьей 9.2 следующего содержания:</w:t>
      </w:r>
    </w:p>
    <w:p w:rsidR="00634F97" w:rsidRPr="00634F97" w:rsidRDefault="00634F97" w:rsidP="00634F97">
      <w:pPr>
        <w:jc w:val="both"/>
        <w:rPr>
          <w:i/>
          <w:iCs/>
          <w:sz w:val="28"/>
          <w:szCs w:val="28"/>
        </w:rPr>
      </w:pPr>
    </w:p>
    <w:p w:rsidR="00634F97" w:rsidRPr="00634F97" w:rsidRDefault="00634F97" w:rsidP="00634F9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634F97">
        <w:rPr>
          <w:b/>
          <w:sz w:val="28"/>
          <w:szCs w:val="28"/>
        </w:rPr>
        <w:t>Статья 9.2. Муниципальный контроль</w:t>
      </w:r>
    </w:p>
    <w:p w:rsidR="00634F97" w:rsidRPr="00634F97" w:rsidRDefault="00634F97" w:rsidP="00634F97">
      <w:pPr>
        <w:jc w:val="both"/>
        <w:rPr>
          <w:b/>
          <w:sz w:val="28"/>
          <w:szCs w:val="28"/>
        </w:rPr>
      </w:pPr>
    </w:p>
    <w:p w:rsidR="00634F97" w:rsidRPr="00634F97" w:rsidRDefault="00634F97" w:rsidP="00634F97">
      <w:pPr>
        <w:jc w:val="both"/>
        <w:rPr>
          <w:sz w:val="28"/>
          <w:szCs w:val="28"/>
        </w:rPr>
      </w:pPr>
      <w:r w:rsidRPr="00634F97">
        <w:rPr>
          <w:sz w:val="28"/>
          <w:szCs w:val="28"/>
        </w:rPr>
        <w:t xml:space="preserve">      1. Администрация сельского поселения организует и осуществляет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</w:t>
      </w:r>
      <w:proofErr w:type="gramStart"/>
      <w:r w:rsidRPr="00634F97">
        <w:rPr>
          <w:sz w:val="28"/>
          <w:szCs w:val="28"/>
        </w:rPr>
        <w:t>федеральными  законами</w:t>
      </w:r>
      <w:proofErr w:type="gramEnd"/>
      <w:r w:rsidRPr="00634F97">
        <w:rPr>
          <w:sz w:val="28"/>
          <w:szCs w:val="28"/>
        </w:rPr>
        <w:t xml:space="preserve">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Республики Коми.</w:t>
      </w:r>
    </w:p>
    <w:p w:rsidR="00634F97" w:rsidRPr="00634F97" w:rsidRDefault="00634F97" w:rsidP="00634F97">
      <w:pPr>
        <w:jc w:val="both"/>
        <w:rPr>
          <w:sz w:val="28"/>
          <w:szCs w:val="28"/>
        </w:rPr>
      </w:pPr>
      <w:r w:rsidRPr="00634F97">
        <w:rPr>
          <w:sz w:val="28"/>
          <w:szCs w:val="28"/>
        </w:rPr>
        <w:t xml:space="preserve">        2. Организация и осуществление видов муниципального контроля регулируются Федеральным законом от 31 июля 2020 года № 248-ФЗ</w:t>
      </w:r>
      <w:r w:rsidRPr="00634F97">
        <w:rPr>
          <w:sz w:val="28"/>
          <w:szCs w:val="28"/>
        </w:rPr>
        <w:br/>
        <w:t>«О государственном контроле (надзоре) и муниципальном контроле в Российской Федерации»</w:t>
      </w:r>
    </w:p>
    <w:p w:rsidR="00FB6ABE" w:rsidRDefault="00634F97" w:rsidP="00634F97">
      <w:pPr>
        <w:jc w:val="both"/>
        <w:rPr>
          <w:sz w:val="28"/>
          <w:szCs w:val="28"/>
        </w:rPr>
      </w:pPr>
      <w:r w:rsidRPr="00634F97">
        <w:rPr>
          <w:sz w:val="28"/>
          <w:szCs w:val="28"/>
        </w:rPr>
        <w:t xml:space="preserve">        </w:t>
      </w:r>
      <w:r w:rsidR="00A65310">
        <w:rPr>
          <w:sz w:val="28"/>
          <w:szCs w:val="28"/>
        </w:rPr>
        <w:t>3</w:t>
      </w:r>
      <w:r w:rsidRPr="00634F97">
        <w:rPr>
          <w:sz w:val="28"/>
          <w:szCs w:val="28"/>
        </w:rPr>
        <w:t>. К полномочиям администрации поселения в област</w:t>
      </w:r>
      <w:r w:rsidR="00653320">
        <w:rPr>
          <w:sz w:val="28"/>
          <w:szCs w:val="28"/>
        </w:rPr>
        <w:t>и муниципального контроля относя</w:t>
      </w:r>
    </w:p>
    <w:p w:rsidR="00634F97" w:rsidRPr="00634F97" w:rsidRDefault="00634F97" w:rsidP="00634F97">
      <w:pPr>
        <w:jc w:val="both"/>
        <w:rPr>
          <w:sz w:val="28"/>
          <w:szCs w:val="28"/>
        </w:rPr>
      </w:pPr>
      <w:proofErr w:type="spellStart"/>
      <w:r w:rsidRPr="00634F97">
        <w:rPr>
          <w:sz w:val="28"/>
          <w:szCs w:val="28"/>
        </w:rPr>
        <w:t>тся</w:t>
      </w:r>
      <w:proofErr w:type="spellEnd"/>
      <w:r w:rsidRPr="00634F97">
        <w:rPr>
          <w:sz w:val="28"/>
          <w:szCs w:val="28"/>
        </w:rPr>
        <w:t>:</w:t>
      </w:r>
    </w:p>
    <w:p w:rsidR="00634F97" w:rsidRPr="00634F97" w:rsidRDefault="00634F97" w:rsidP="00634F97">
      <w:pPr>
        <w:jc w:val="both"/>
        <w:rPr>
          <w:sz w:val="28"/>
          <w:szCs w:val="28"/>
        </w:rPr>
      </w:pPr>
      <w:r w:rsidRPr="00634F97">
        <w:rPr>
          <w:sz w:val="28"/>
          <w:szCs w:val="28"/>
        </w:rPr>
        <w:lastRenderedPageBreak/>
        <w:t xml:space="preserve">         1)   участие в реализации единой государственной политики  в  области  государственного  контроля (надзора), муниципального  контроля  при  осуществлении муниципального  контроля;</w:t>
      </w:r>
    </w:p>
    <w:p w:rsidR="00634F97" w:rsidRPr="00634F97" w:rsidRDefault="00A65310" w:rsidP="00634F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34F97" w:rsidRPr="00634F97">
        <w:rPr>
          <w:sz w:val="28"/>
          <w:szCs w:val="28"/>
        </w:rPr>
        <w:t>2) организация и осуществление муниципального контроля на территории муниципального  образования;</w:t>
      </w:r>
    </w:p>
    <w:p w:rsidR="00634F97" w:rsidRPr="00634F97" w:rsidRDefault="00A65310" w:rsidP="00634F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634F97" w:rsidRPr="00634F97">
        <w:rPr>
          <w:sz w:val="28"/>
          <w:szCs w:val="28"/>
        </w:rPr>
        <w:t>) иные полномочия в соответствии с  Федеральным законом «О государственном контроле (надзоре) и муниципальном контроле в Российской Федерации», другими федеральными  законами.</w:t>
      </w:r>
    </w:p>
    <w:p w:rsidR="00634F97" w:rsidRPr="00634F97" w:rsidRDefault="00A65310" w:rsidP="00634F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34F97" w:rsidRPr="00634F97">
        <w:rPr>
          <w:sz w:val="28"/>
          <w:szCs w:val="28"/>
        </w:rPr>
        <w:t>4. Порядок организации и  осуществления муниципального  контроля  устанавливается  для вида  муниципального  контроля  положением  о  виде  муниципального  контроля, утверждаемым Советом поселения.</w:t>
      </w:r>
    </w:p>
    <w:p w:rsidR="00634F97" w:rsidRDefault="00A65310" w:rsidP="00634F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34F97" w:rsidRPr="00634F97">
        <w:rPr>
          <w:sz w:val="28"/>
          <w:szCs w:val="28"/>
        </w:rPr>
        <w:t xml:space="preserve">5. В соответствии с частью 9 статьи 1 Федерального закона </w:t>
      </w:r>
      <w:r w:rsidR="00634F97" w:rsidRPr="00634F97">
        <w:rPr>
          <w:sz w:val="28"/>
          <w:szCs w:val="28"/>
        </w:rPr>
        <w:br/>
        <w:t xml:space="preserve">«О государственном контроле (надзоре) и муниципальном контроле в Российской Федерации» муниципальный контроль подлежит осуществлению при наличии в границах сельского поселения объектов </w:t>
      </w:r>
      <w:proofErr w:type="gramStart"/>
      <w:r w:rsidR="00634F97" w:rsidRPr="00634F97">
        <w:rPr>
          <w:sz w:val="28"/>
          <w:szCs w:val="28"/>
        </w:rPr>
        <w:t>соответствующего  вида</w:t>
      </w:r>
      <w:proofErr w:type="gramEnd"/>
      <w:r w:rsidR="00634F97" w:rsidRPr="00634F97">
        <w:rPr>
          <w:sz w:val="28"/>
          <w:szCs w:val="28"/>
        </w:rPr>
        <w:t xml:space="preserve"> контроля.</w:t>
      </w:r>
      <w:r>
        <w:rPr>
          <w:sz w:val="28"/>
          <w:szCs w:val="28"/>
        </w:rPr>
        <w:t>»;</w:t>
      </w:r>
    </w:p>
    <w:p w:rsidR="00A65310" w:rsidRDefault="00A65310" w:rsidP="00634F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B4F2B">
        <w:rPr>
          <w:b/>
          <w:sz w:val="28"/>
          <w:szCs w:val="28"/>
        </w:rPr>
        <w:t>1.5</w:t>
      </w:r>
      <w:r>
        <w:rPr>
          <w:sz w:val="28"/>
          <w:szCs w:val="28"/>
        </w:rPr>
        <w:t xml:space="preserve"> статью 15 Устава изложить в следующей редакции:</w:t>
      </w:r>
    </w:p>
    <w:p w:rsidR="00A65310" w:rsidRPr="00634F97" w:rsidRDefault="00A65310" w:rsidP="00634F97">
      <w:pPr>
        <w:jc w:val="both"/>
        <w:rPr>
          <w:sz w:val="28"/>
          <w:szCs w:val="28"/>
        </w:rPr>
      </w:pPr>
    </w:p>
    <w:p w:rsidR="00A65310" w:rsidRDefault="00A65310" w:rsidP="00A653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A65310">
        <w:rPr>
          <w:b/>
          <w:sz w:val="28"/>
          <w:szCs w:val="28"/>
        </w:rPr>
        <w:t>Статья 15. Голосование по  отзыву депутата</w:t>
      </w:r>
      <w:r>
        <w:rPr>
          <w:b/>
          <w:sz w:val="28"/>
          <w:szCs w:val="28"/>
        </w:rPr>
        <w:t xml:space="preserve"> </w:t>
      </w:r>
    </w:p>
    <w:p w:rsidR="00A65310" w:rsidRPr="00A65310" w:rsidRDefault="00A65310" w:rsidP="00A65310">
      <w:pPr>
        <w:jc w:val="center"/>
        <w:rPr>
          <w:b/>
          <w:sz w:val="28"/>
          <w:szCs w:val="28"/>
        </w:rPr>
      </w:pPr>
      <w:r w:rsidRPr="00A65310">
        <w:rPr>
          <w:b/>
          <w:sz w:val="28"/>
          <w:szCs w:val="28"/>
        </w:rPr>
        <w:t>Совета сельского поселения</w:t>
      </w:r>
      <w:r w:rsidR="00CA7A6F">
        <w:rPr>
          <w:b/>
          <w:sz w:val="28"/>
          <w:szCs w:val="28"/>
        </w:rPr>
        <w:t>, Главы поселения</w:t>
      </w:r>
    </w:p>
    <w:p w:rsidR="00A65310" w:rsidRPr="00A65310" w:rsidRDefault="00A65310" w:rsidP="00A65310">
      <w:pPr>
        <w:jc w:val="both"/>
        <w:rPr>
          <w:sz w:val="28"/>
          <w:szCs w:val="28"/>
        </w:rPr>
      </w:pPr>
    </w:p>
    <w:p w:rsidR="00A65310" w:rsidRPr="00A65310" w:rsidRDefault="00A65310" w:rsidP="00A653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65310">
        <w:rPr>
          <w:sz w:val="28"/>
          <w:szCs w:val="28"/>
        </w:rPr>
        <w:t xml:space="preserve">1. Голосование по отзыву депутата Совета сельского поселения, главы поселения проводится по инициативе населения в порядке, установленном федеральным законом и принимаемым в соответствии с ним законом Республики Коми для проведения местного референдума, с учетом особенностей, предусмотренных Федеральным законом № 131-ФЗ. </w:t>
      </w:r>
    </w:p>
    <w:p w:rsidR="00A65310" w:rsidRPr="00A65310" w:rsidRDefault="00A65310" w:rsidP="00A653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65310">
        <w:rPr>
          <w:sz w:val="28"/>
          <w:szCs w:val="28"/>
        </w:rPr>
        <w:t xml:space="preserve">2. Основаниями для отзыва депутатов Совета сельского поселения, главы поселения могут быть: нарушение законодательства Российской Федерации и Республики Коми, нормативных правовых актов органов государственной власти, принятых в пределах их компетенции, настоящего Устава, муниципальных нормативных правовых актов. При этом основаниями для отзыва служат только конкретные противоправные решения или действия (бездействие) депутата, главы поселения, подтвержденные в судебном порядке. </w:t>
      </w:r>
    </w:p>
    <w:p w:rsidR="00A65310" w:rsidRPr="00A65310" w:rsidRDefault="00A65310" w:rsidP="00A653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65310">
        <w:rPr>
          <w:sz w:val="28"/>
          <w:szCs w:val="28"/>
        </w:rPr>
        <w:t xml:space="preserve">3. Депутат, глава поселения имеет право дать избирателям объяснения по поводу обстоятельств, выдвигаемых в качестве оснований для отзыва. </w:t>
      </w:r>
    </w:p>
    <w:p w:rsidR="00A65310" w:rsidRPr="00A65310" w:rsidRDefault="00A65310" w:rsidP="00A653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65310">
        <w:rPr>
          <w:sz w:val="28"/>
          <w:szCs w:val="28"/>
        </w:rPr>
        <w:t>4. Голосование по отзыву депутата назначается Советом сельского поселения по инициативе, выдвинутой  инициативной  группой  избирателей в составе не менее десяти избирателей, зарегистрированных в избирательном округе по которому был избран депутат.</w:t>
      </w:r>
    </w:p>
    <w:p w:rsidR="00A65310" w:rsidRPr="00A65310" w:rsidRDefault="00A65310" w:rsidP="00A653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65310">
        <w:rPr>
          <w:sz w:val="28"/>
          <w:szCs w:val="28"/>
        </w:rPr>
        <w:t>Голосование по отзыву главы  поселения  назначается Советом сельского поселения по инициативе, выдвинутой  инициативной  группой  избирателей в составе не менее десяти избирателей, зарегистрированных в поселении.</w:t>
      </w:r>
    </w:p>
    <w:p w:rsidR="00A65310" w:rsidRPr="00A65310" w:rsidRDefault="00A65310" w:rsidP="00A6531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A65310">
        <w:rPr>
          <w:sz w:val="28"/>
          <w:szCs w:val="28"/>
        </w:rPr>
        <w:t>Выдвижение инициативы о проведении голосования по  отзыву  депутата Совета поселения, главы поселения, регистрация  инициативной  группы  по  проведению голосования</w:t>
      </w:r>
      <w:r w:rsidR="005B4F2B">
        <w:rPr>
          <w:sz w:val="28"/>
          <w:szCs w:val="28"/>
        </w:rPr>
        <w:t>,</w:t>
      </w:r>
      <w:r w:rsidRPr="00A65310">
        <w:rPr>
          <w:sz w:val="28"/>
          <w:szCs w:val="28"/>
        </w:rPr>
        <w:t xml:space="preserve"> по  отзыву  депутата Совета поселения, главы поселения, сбор и проверка подписей в поддержку  указанной  инициативы, проверка  правильности  оформления подписных листов осуществляются  в  соответствии  с  процедурой, предусмотренной Федеральным  законом от 12.06.2002 № 67-ФЗ «Об основных гарантиях избирательных прав и права на участие в референдуме граждан Российской Федерации», Законом Республики Коми от 27.09.2010 № 88-РЗ «О выборах и референдумах в Республике Коми» и настоящим Уставом для выдвижения инициативы по проведению местного  референдума, с учетом особенностей, предусмотренных настоящей статьей.</w:t>
      </w:r>
    </w:p>
    <w:p w:rsidR="00A65310" w:rsidRPr="00A65310" w:rsidRDefault="005B4F2B" w:rsidP="00A653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65310" w:rsidRPr="00A65310">
        <w:rPr>
          <w:sz w:val="28"/>
          <w:szCs w:val="28"/>
        </w:rPr>
        <w:t xml:space="preserve">В ходатайстве о регистрации </w:t>
      </w:r>
      <w:proofErr w:type="gramStart"/>
      <w:r w:rsidR="00A65310" w:rsidRPr="00A65310">
        <w:rPr>
          <w:sz w:val="28"/>
          <w:szCs w:val="28"/>
        </w:rPr>
        <w:t>инициативной  группы</w:t>
      </w:r>
      <w:proofErr w:type="gramEnd"/>
      <w:r w:rsidR="00A65310" w:rsidRPr="00A65310">
        <w:rPr>
          <w:sz w:val="28"/>
          <w:szCs w:val="28"/>
        </w:rPr>
        <w:t xml:space="preserve"> по  проведению голосования по отзыву депутата Совета поселения, главы поселения должны быть  указаны сведения и приложены документы, предусмотренные Федеральным  законом от 12.06.2002 № 67-ФЗ «Об основных гарантиях избирательных прав и права на участие в референдуме граждан Российской Федерации», Законом Республики Коми от 27.09.2010 № 88-РЗ «О выборах и референдумах в Республике Коми» для  проведения местного  референдума, а также:</w:t>
      </w:r>
    </w:p>
    <w:p w:rsidR="00A65310" w:rsidRPr="00A65310" w:rsidRDefault="00A65310" w:rsidP="00A65310">
      <w:pPr>
        <w:jc w:val="both"/>
        <w:rPr>
          <w:sz w:val="28"/>
          <w:szCs w:val="28"/>
        </w:rPr>
      </w:pPr>
      <w:r w:rsidRPr="00A65310">
        <w:rPr>
          <w:sz w:val="28"/>
          <w:szCs w:val="28"/>
        </w:rPr>
        <w:t xml:space="preserve">  1) указаны конкретные противоправные решения или действия (бездействие) депутата Совета поселения, главы поселения, послужившие основанием для выдвижения инициативы проведения голосования по  отзыву;</w:t>
      </w:r>
    </w:p>
    <w:p w:rsidR="00A65310" w:rsidRPr="00A65310" w:rsidRDefault="00A65310" w:rsidP="00A65310">
      <w:pPr>
        <w:jc w:val="both"/>
        <w:rPr>
          <w:sz w:val="28"/>
          <w:szCs w:val="28"/>
        </w:rPr>
      </w:pPr>
      <w:r w:rsidRPr="00A65310">
        <w:rPr>
          <w:sz w:val="28"/>
          <w:szCs w:val="28"/>
        </w:rPr>
        <w:t xml:space="preserve">  2)   приложена копия вступившего в законную силу судебного  решения, подтверждающего принятие (совершение) депутатом Совета поселения, главой поселения противоправного  решения или  действия (бездействия), являющегося основанием для  отзыва, или  указана официальная  информация  о  наличии  такого  судебного  решения.</w:t>
      </w:r>
    </w:p>
    <w:p w:rsidR="00A65310" w:rsidRPr="00A65310" w:rsidRDefault="005B4F2B" w:rsidP="00A653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65310" w:rsidRPr="00A65310">
        <w:rPr>
          <w:sz w:val="28"/>
          <w:szCs w:val="28"/>
        </w:rPr>
        <w:t xml:space="preserve">5. Решение о назначении голосования </w:t>
      </w:r>
      <w:proofErr w:type="gramStart"/>
      <w:r w:rsidR="00A65310" w:rsidRPr="00A65310">
        <w:rPr>
          <w:sz w:val="28"/>
          <w:szCs w:val="28"/>
        </w:rPr>
        <w:t>по  отзыву</w:t>
      </w:r>
      <w:proofErr w:type="gramEnd"/>
      <w:r w:rsidR="00A65310" w:rsidRPr="00A65310">
        <w:rPr>
          <w:sz w:val="28"/>
          <w:szCs w:val="28"/>
        </w:rPr>
        <w:t xml:space="preserve">  депутата, главы поселения  принимается  Советом сельского поселения в течение 30 дней со дня поступления из  избирательной комиссии, организующей подготовку и проведение  выборов в органы местного  самоуправления, местного  референдума на территории поселения, документов, на  основании которых назначается  голосование по отзыву  депутата, и не позднее чем за 55 дней до дня голосования по  отзыву депутата.</w:t>
      </w:r>
    </w:p>
    <w:p w:rsidR="00A65310" w:rsidRPr="00A65310" w:rsidRDefault="005B4F2B" w:rsidP="00A653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65310" w:rsidRPr="00A65310">
        <w:rPr>
          <w:sz w:val="28"/>
          <w:szCs w:val="28"/>
        </w:rPr>
        <w:t>Депутат, глава поселения</w:t>
      </w:r>
      <w:r>
        <w:rPr>
          <w:sz w:val="28"/>
          <w:szCs w:val="28"/>
        </w:rPr>
        <w:t>,</w:t>
      </w:r>
      <w:r w:rsidR="00A65310" w:rsidRPr="00A65310">
        <w:rPr>
          <w:sz w:val="28"/>
          <w:szCs w:val="28"/>
        </w:rPr>
        <w:t xml:space="preserve"> в отношении  которого  выдвинута  инициатива проведения голосования по  его  отзыву, вправе присутствовать на  заседании Совета поселения, на котором  рассматривается вопрос о назначении голосования по  его  отзыву, представлять  депутатам  письменные возражения, а также в устном  выступлении давать объяснения по поводу  обстоятельств, выдвигаемых в качестве  основания для  отзыва. При принятии решения депутат Совета поселения, глава поселения в отношении </w:t>
      </w:r>
      <w:proofErr w:type="gramStart"/>
      <w:r w:rsidR="00A65310" w:rsidRPr="00A65310">
        <w:rPr>
          <w:sz w:val="28"/>
          <w:szCs w:val="28"/>
        </w:rPr>
        <w:t>которого  выдвинута</w:t>
      </w:r>
      <w:proofErr w:type="gramEnd"/>
      <w:r w:rsidR="00A65310" w:rsidRPr="00A65310">
        <w:rPr>
          <w:sz w:val="28"/>
          <w:szCs w:val="28"/>
        </w:rPr>
        <w:t xml:space="preserve">  инициатива проведения голосования по  отзыву, в голосовании  не  участвует.</w:t>
      </w:r>
    </w:p>
    <w:p w:rsidR="00A65310" w:rsidRPr="00A65310" w:rsidRDefault="005B4F2B" w:rsidP="00A6531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A65310" w:rsidRPr="00A65310">
        <w:rPr>
          <w:sz w:val="28"/>
          <w:szCs w:val="28"/>
        </w:rPr>
        <w:t>Решение о назначении  голосования  по  отзыву  депутата  подлежит  официальному  опубликованию в срок не  позднее пяти  дней со дня принятия.</w:t>
      </w:r>
    </w:p>
    <w:p w:rsidR="00634F97" w:rsidRDefault="005B4F2B" w:rsidP="00A653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65310" w:rsidRPr="00A65310">
        <w:rPr>
          <w:sz w:val="28"/>
          <w:szCs w:val="28"/>
        </w:rPr>
        <w:t>Глава поселения считается отозванным, если за отзыв проголосовало не менее половины избирателей, зарегистрированных в поселении.</w:t>
      </w:r>
      <w:r>
        <w:rPr>
          <w:sz w:val="28"/>
          <w:szCs w:val="28"/>
        </w:rPr>
        <w:t>»;</w:t>
      </w:r>
    </w:p>
    <w:p w:rsidR="00484BCC" w:rsidRDefault="00484BCC" w:rsidP="00A653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Депутат Совета сельского поселения считается отозванным, если за отзыв проголосовало не менее половины избирателей, зарегистрированных в избирательном округе.</w:t>
      </w:r>
    </w:p>
    <w:p w:rsidR="00484BCC" w:rsidRDefault="00484BCC" w:rsidP="00A653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6. Итоги голосования по отзыву депутата Совета сельского поселения, Главы поселения и принятые решения подлежат официальному опубликованию (обнародованию). </w:t>
      </w:r>
    </w:p>
    <w:p w:rsidR="00634F97" w:rsidRDefault="005B4F2B" w:rsidP="00634F9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5B4F2B">
        <w:rPr>
          <w:b/>
          <w:sz w:val="28"/>
          <w:szCs w:val="28"/>
        </w:rPr>
        <w:t xml:space="preserve">1.6 </w:t>
      </w:r>
      <w:r>
        <w:rPr>
          <w:sz w:val="28"/>
          <w:szCs w:val="28"/>
        </w:rPr>
        <w:t>статью 17.1 Устава изложить в следующей  редакции:</w:t>
      </w:r>
    </w:p>
    <w:p w:rsidR="005B4F2B" w:rsidRPr="005B4F2B" w:rsidRDefault="005B4F2B" w:rsidP="00634F97">
      <w:pPr>
        <w:jc w:val="both"/>
        <w:rPr>
          <w:sz w:val="28"/>
          <w:szCs w:val="28"/>
        </w:rPr>
      </w:pPr>
    </w:p>
    <w:p w:rsidR="005B4F2B" w:rsidRPr="005B4F2B" w:rsidRDefault="005B4F2B" w:rsidP="005B4F2B">
      <w:pPr>
        <w:spacing w:before="100" w:beforeAutospacing="1" w:after="100" w:afterAutospacing="1" w:line="360" w:lineRule="auto"/>
        <w:ind w:firstLine="708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5B4F2B">
        <w:rPr>
          <w:b/>
          <w:sz w:val="28"/>
          <w:szCs w:val="28"/>
        </w:rPr>
        <w:t>Статья 17.1. Инициативные проекты</w:t>
      </w:r>
    </w:p>
    <w:p w:rsidR="005B4F2B" w:rsidRPr="005B4F2B" w:rsidRDefault="005B4F2B" w:rsidP="005B4F2B">
      <w:pPr>
        <w:spacing w:before="120" w:after="120"/>
        <w:contextualSpacing/>
        <w:jc w:val="both"/>
        <w:rPr>
          <w:sz w:val="28"/>
          <w:szCs w:val="28"/>
        </w:rPr>
      </w:pPr>
      <w:r w:rsidRPr="005B4F2B">
        <w:rPr>
          <w:sz w:val="26"/>
          <w:szCs w:val="26"/>
        </w:rPr>
        <w:t xml:space="preserve">   1</w:t>
      </w:r>
      <w:r w:rsidRPr="005B4F2B">
        <w:rPr>
          <w:sz w:val="28"/>
          <w:szCs w:val="28"/>
        </w:rPr>
        <w:t xml:space="preserve">. В соответствии со </w:t>
      </w:r>
      <w:proofErr w:type="gramStart"/>
      <w:r w:rsidRPr="005B4F2B">
        <w:rPr>
          <w:sz w:val="28"/>
          <w:szCs w:val="28"/>
        </w:rPr>
        <w:t>статьей  26.1</w:t>
      </w:r>
      <w:proofErr w:type="gramEnd"/>
      <w:r w:rsidRPr="005B4F2B">
        <w:rPr>
          <w:sz w:val="28"/>
          <w:szCs w:val="28"/>
        </w:rPr>
        <w:t xml:space="preserve"> Федерального закона № 131-ФЗ в целях реализации мероприятий, имеющих приоритетное значение для жителей сельского поселения или его части, по решению вопросов местного зн</w:t>
      </w:r>
      <w:r w:rsidR="00664AD6">
        <w:rPr>
          <w:sz w:val="28"/>
          <w:szCs w:val="28"/>
        </w:rPr>
        <w:t>ачения или иных вопросов, право</w:t>
      </w:r>
      <w:r w:rsidRPr="005B4F2B">
        <w:rPr>
          <w:sz w:val="28"/>
          <w:szCs w:val="28"/>
        </w:rPr>
        <w:t xml:space="preserve"> решения которых предоставлено органам местного самоуправления поселения, в администрацию поселения может быть внесен инициативный проект. </w:t>
      </w:r>
    </w:p>
    <w:p w:rsidR="005B4F2B" w:rsidRPr="005B4F2B" w:rsidRDefault="005B4F2B" w:rsidP="005B4F2B">
      <w:pPr>
        <w:spacing w:before="120" w:after="120"/>
        <w:contextualSpacing/>
        <w:jc w:val="both"/>
        <w:rPr>
          <w:sz w:val="28"/>
          <w:szCs w:val="28"/>
        </w:rPr>
      </w:pPr>
      <w:r w:rsidRPr="005B4F2B">
        <w:rPr>
          <w:sz w:val="28"/>
          <w:szCs w:val="28"/>
        </w:rPr>
        <w:t xml:space="preserve">   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сельского поселения, органы территориального общественного самоуправления, староста сельского населенного пункта </w:t>
      </w:r>
    </w:p>
    <w:p w:rsidR="005B4F2B" w:rsidRDefault="005B4F2B" w:rsidP="005B4F2B">
      <w:pPr>
        <w:spacing w:before="120" w:after="120"/>
        <w:contextualSpacing/>
        <w:jc w:val="both"/>
        <w:rPr>
          <w:sz w:val="28"/>
          <w:szCs w:val="28"/>
        </w:rPr>
      </w:pPr>
      <w:r w:rsidRPr="005B4F2B">
        <w:rPr>
          <w:sz w:val="28"/>
          <w:szCs w:val="28"/>
        </w:rPr>
        <w:t xml:space="preserve">   3. Порядок выдвижения, внесения, обсуждения, рассмотрения  инициативных проектов, а также проведения их конкурсного  отбора  устанавливается  Советом поселения с учетом положений, предусмотренных Федеральным законом № 131-ФЗ.</w:t>
      </w:r>
      <w:r>
        <w:rPr>
          <w:sz w:val="28"/>
          <w:szCs w:val="28"/>
        </w:rPr>
        <w:t>»;</w:t>
      </w:r>
    </w:p>
    <w:p w:rsidR="005B4F2B" w:rsidRDefault="005B4F2B" w:rsidP="005B4F2B">
      <w:pPr>
        <w:spacing w:before="120" w:after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E091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5B4F2B">
        <w:rPr>
          <w:b/>
          <w:sz w:val="28"/>
          <w:szCs w:val="28"/>
        </w:rPr>
        <w:t>1.7</w:t>
      </w:r>
      <w:r>
        <w:rPr>
          <w:b/>
          <w:sz w:val="28"/>
          <w:szCs w:val="28"/>
        </w:rPr>
        <w:t xml:space="preserve">  </w:t>
      </w:r>
      <w:r w:rsidRPr="005B4F2B">
        <w:rPr>
          <w:sz w:val="28"/>
          <w:szCs w:val="28"/>
        </w:rPr>
        <w:t>часть 7</w:t>
      </w:r>
      <w:r>
        <w:rPr>
          <w:sz w:val="28"/>
          <w:szCs w:val="28"/>
        </w:rPr>
        <w:t xml:space="preserve"> статьи 25 Устава дополнить словами «в правомочном составе»;</w:t>
      </w:r>
    </w:p>
    <w:p w:rsidR="005B4F2B" w:rsidRDefault="005B4F2B" w:rsidP="005B4F2B">
      <w:pPr>
        <w:spacing w:before="120" w:after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E091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5B4F2B">
        <w:rPr>
          <w:b/>
          <w:sz w:val="28"/>
          <w:szCs w:val="28"/>
        </w:rPr>
        <w:t>1.8</w:t>
      </w:r>
      <w:r>
        <w:rPr>
          <w:sz w:val="28"/>
          <w:szCs w:val="28"/>
        </w:rPr>
        <w:t xml:space="preserve">  статью 29 Устава дополнить частью 7.1 следующего содержания:</w:t>
      </w:r>
    </w:p>
    <w:p w:rsidR="005B4F2B" w:rsidRDefault="005B4F2B" w:rsidP="005B4F2B">
      <w:pPr>
        <w:spacing w:before="120" w:after="120"/>
        <w:contextualSpacing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sz w:val="28"/>
          <w:szCs w:val="28"/>
        </w:rPr>
        <w:t xml:space="preserve">     «</w:t>
      </w:r>
      <w:r w:rsidRPr="005B4F2B">
        <w:rPr>
          <w:sz w:val="28"/>
          <w:szCs w:val="28"/>
        </w:rPr>
        <w:t xml:space="preserve">7.1 </w:t>
      </w:r>
      <w:r w:rsidRPr="005B4F2B">
        <w:rPr>
          <w:color w:val="000000"/>
          <w:sz w:val="30"/>
          <w:szCs w:val="30"/>
          <w:shd w:val="clear" w:color="auto" w:fill="FFFFFF"/>
        </w:rPr>
        <w:t>Депутат Совета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</w:t>
      </w:r>
      <w:hyperlink r:id="rId7" w:anchor="dst336" w:history="1">
        <w:r w:rsidRPr="005B4F2B">
          <w:rPr>
            <w:rStyle w:val="a8"/>
            <w:color w:val="1A0DAB"/>
            <w:sz w:val="30"/>
            <w:szCs w:val="30"/>
            <w:shd w:val="clear" w:color="auto" w:fill="FFFFFF"/>
          </w:rPr>
          <w:t>частями 3</w:t>
        </w:r>
      </w:hyperlink>
      <w:r w:rsidRPr="005B4F2B">
        <w:rPr>
          <w:color w:val="000000"/>
          <w:sz w:val="30"/>
          <w:szCs w:val="30"/>
          <w:shd w:val="clear" w:color="auto" w:fill="FFFFFF"/>
        </w:rPr>
        <w:t> - </w:t>
      </w:r>
      <w:hyperlink r:id="rId8" w:anchor="dst339" w:history="1">
        <w:r w:rsidRPr="005B4F2B">
          <w:rPr>
            <w:rStyle w:val="a8"/>
            <w:color w:val="1A0DAB"/>
            <w:sz w:val="30"/>
            <w:szCs w:val="30"/>
            <w:shd w:val="clear" w:color="auto" w:fill="FFFFFF"/>
          </w:rPr>
          <w:t>6 статьи 13</w:t>
        </w:r>
      </w:hyperlink>
      <w:r w:rsidRPr="005B4F2B">
        <w:rPr>
          <w:color w:val="000000"/>
          <w:sz w:val="30"/>
          <w:szCs w:val="30"/>
          <w:shd w:val="clear" w:color="auto" w:fill="FFFFFF"/>
        </w:rPr>
        <w:t> Федерального закона от 25 декабря 2008 года N 273-ФЗ "О противодействии коррупции".</w:t>
      </w:r>
      <w:r>
        <w:rPr>
          <w:color w:val="000000"/>
          <w:sz w:val="30"/>
          <w:szCs w:val="30"/>
          <w:shd w:val="clear" w:color="auto" w:fill="FFFFFF"/>
        </w:rPr>
        <w:t>»;</w:t>
      </w:r>
    </w:p>
    <w:p w:rsidR="005B4F2B" w:rsidRDefault="005B4F2B" w:rsidP="005B4F2B">
      <w:pPr>
        <w:spacing w:before="120" w:after="120"/>
        <w:contextualSpacing/>
        <w:jc w:val="both"/>
        <w:rPr>
          <w:color w:val="000000"/>
          <w:sz w:val="30"/>
          <w:szCs w:val="30"/>
          <w:shd w:val="clear" w:color="auto" w:fill="FFFFFF"/>
        </w:rPr>
      </w:pPr>
      <w:r w:rsidRPr="005B4F2B">
        <w:rPr>
          <w:b/>
          <w:color w:val="000000"/>
          <w:sz w:val="30"/>
          <w:szCs w:val="30"/>
          <w:shd w:val="clear" w:color="auto" w:fill="FFFFFF"/>
        </w:rPr>
        <w:lastRenderedPageBreak/>
        <w:t xml:space="preserve"> </w:t>
      </w:r>
      <w:r>
        <w:rPr>
          <w:b/>
          <w:color w:val="000000"/>
          <w:sz w:val="30"/>
          <w:szCs w:val="30"/>
          <w:shd w:val="clear" w:color="auto" w:fill="FFFFFF"/>
        </w:rPr>
        <w:t xml:space="preserve">  </w:t>
      </w:r>
      <w:r w:rsidRPr="005B4F2B">
        <w:rPr>
          <w:b/>
          <w:color w:val="000000"/>
          <w:sz w:val="30"/>
          <w:szCs w:val="30"/>
          <w:shd w:val="clear" w:color="auto" w:fill="FFFFFF"/>
        </w:rPr>
        <w:t xml:space="preserve"> </w:t>
      </w:r>
      <w:r w:rsidR="009E0913">
        <w:rPr>
          <w:b/>
          <w:color w:val="000000"/>
          <w:sz w:val="30"/>
          <w:szCs w:val="30"/>
          <w:shd w:val="clear" w:color="auto" w:fill="FFFFFF"/>
        </w:rPr>
        <w:t xml:space="preserve">  </w:t>
      </w:r>
      <w:r w:rsidRPr="005B4F2B">
        <w:rPr>
          <w:b/>
          <w:color w:val="000000"/>
          <w:sz w:val="30"/>
          <w:szCs w:val="30"/>
          <w:shd w:val="clear" w:color="auto" w:fill="FFFFFF"/>
        </w:rPr>
        <w:t>1.9</w:t>
      </w:r>
      <w:r>
        <w:rPr>
          <w:color w:val="000000"/>
          <w:sz w:val="30"/>
          <w:szCs w:val="30"/>
          <w:shd w:val="clear" w:color="auto" w:fill="FFFFFF"/>
        </w:rPr>
        <w:t xml:space="preserve"> стат</w:t>
      </w:r>
      <w:r w:rsidR="00664AD6">
        <w:rPr>
          <w:color w:val="000000"/>
          <w:sz w:val="30"/>
          <w:szCs w:val="30"/>
          <w:shd w:val="clear" w:color="auto" w:fill="FFFFFF"/>
        </w:rPr>
        <w:t>ь</w:t>
      </w:r>
      <w:r>
        <w:rPr>
          <w:color w:val="000000"/>
          <w:sz w:val="30"/>
          <w:szCs w:val="30"/>
          <w:shd w:val="clear" w:color="auto" w:fill="FFFFFF"/>
        </w:rPr>
        <w:t>ю 34 Устава  дополнить  частью 11 следующего  содержания:</w:t>
      </w:r>
    </w:p>
    <w:p w:rsidR="009E0913" w:rsidRDefault="009E0913" w:rsidP="009E0913">
      <w:pPr>
        <w:ind w:firstLine="567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sz w:val="28"/>
          <w:szCs w:val="28"/>
        </w:rPr>
        <w:t>«11</w:t>
      </w:r>
      <w:r w:rsidRPr="009E091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E0913">
        <w:rPr>
          <w:color w:val="000000"/>
          <w:sz w:val="30"/>
          <w:szCs w:val="30"/>
          <w:shd w:val="clear" w:color="auto" w:fill="FFFFFF"/>
        </w:rPr>
        <w:t xml:space="preserve">Глава </w:t>
      </w:r>
      <w:r w:rsidR="00664AD6">
        <w:rPr>
          <w:color w:val="000000"/>
          <w:sz w:val="30"/>
          <w:szCs w:val="30"/>
          <w:shd w:val="clear" w:color="auto" w:fill="FFFFFF"/>
        </w:rPr>
        <w:t>поселения</w:t>
      </w:r>
      <w:r w:rsidRPr="009E0913">
        <w:rPr>
          <w:color w:val="000000"/>
          <w:sz w:val="30"/>
          <w:szCs w:val="30"/>
          <w:shd w:val="clear" w:color="auto" w:fill="FFFFFF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</w:t>
      </w:r>
      <w:hyperlink r:id="rId9" w:anchor="dst336" w:history="1">
        <w:r w:rsidRPr="009E0913">
          <w:rPr>
            <w:rStyle w:val="a8"/>
            <w:color w:val="1A0DAB"/>
            <w:sz w:val="30"/>
            <w:szCs w:val="30"/>
            <w:shd w:val="clear" w:color="auto" w:fill="FFFFFF"/>
          </w:rPr>
          <w:t>частями 3</w:t>
        </w:r>
      </w:hyperlink>
      <w:r w:rsidRPr="009E0913">
        <w:rPr>
          <w:color w:val="000000"/>
          <w:sz w:val="30"/>
          <w:szCs w:val="30"/>
          <w:shd w:val="clear" w:color="auto" w:fill="FFFFFF"/>
        </w:rPr>
        <w:t> - </w:t>
      </w:r>
      <w:hyperlink r:id="rId10" w:anchor="dst339" w:history="1">
        <w:r w:rsidRPr="009E0913">
          <w:rPr>
            <w:rStyle w:val="a8"/>
            <w:color w:val="1A0DAB"/>
            <w:sz w:val="30"/>
            <w:szCs w:val="30"/>
            <w:shd w:val="clear" w:color="auto" w:fill="FFFFFF"/>
          </w:rPr>
          <w:t>6 статьи 13</w:t>
        </w:r>
      </w:hyperlink>
      <w:r w:rsidRPr="009E0913">
        <w:rPr>
          <w:color w:val="000000"/>
          <w:sz w:val="30"/>
          <w:szCs w:val="30"/>
          <w:shd w:val="clear" w:color="auto" w:fill="FFFFFF"/>
        </w:rPr>
        <w:t> Федерального закона от 25 декабря 2008 года N 273-ФЗ "О противодействии коррупции".</w:t>
      </w:r>
      <w:r>
        <w:rPr>
          <w:color w:val="000000"/>
          <w:sz w:val="30"/>
          <w:szCs w:val="30"/>
          <w:shd w:val="clear" w:color="auto" w:fill="FFFFFF"/>
        </w:rPr>
        <w:t>»;</w:t>
      </w:r>
    </w:p>
    <w:p w:rsidR="009E0913" w:rsidRDefault="009E0913" w:rsidP="009E0913">
      <w:pPr>
        <w:ind w:firstLine="567"/>
        <w:jc w:val="both"/>
        <w:rPr>
          <w:color w:val="000000"/>
          <w:sz w:val="30"/>
          <w:szCs w:val="30"/>
          <w:shd w:val="clear" w:color="auto" w:fill="FFFFFF"/>
        </w:rPr>
      </w:pPr>
      <w:r w:rsidRPr="009E0913">
        <w:rPr>
          <w:b/>
          <w:color w:val="000000"/>
          <w:sz w:val="30"/>
          <w:szCs w:val="30"/>
          <w:shd w:val="clear" w:color="auto" w:fill="FFFFFF"/>
        </w:rPr>
        <w:t>1.10</w:t>
      </w:r>
      <w:r>
        <w:rPr>
          <w:color w:val="000000"/>
          <w:sz w:val="30"/>
          <w:szCs w:val="30"/>
          <w:shd w:val="clear" w:color="auto" w:fill="FFFFFF"/>
        </w:rPr>
        <w:t xml:space="preserve"> пункт 19 части 2 статьи 39 Устава изложить в следующей редакции:</w:t>
      </w:r>
    </w:p>
    <w:p w:rsidR="009E0913" w:rsidRDefault="009E0913" w:rsidP="009E091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E046B">
        <w:rPr>
          <w:sz w:val="28"/>
          <w:szCs w:val="28"/>
        </w:rPr>
        <w:t xml:space="preserve">19) </w:t>
      </w:r>
      <w:r w:rsidRPr="009E0913">
        <w:rPr>
          <w:sz w:val="28"/>
          <w:szCs w:val="28"/>
        </w:rPr>
        <w:t>осуществление международных и внешнеэкономических связей в соответствии с Федеральным законом № 131-ФЗ;</w:t>
      </w:r>
      <w:r>
        <w:rPr>
          <w:sz w:val="28"/>
          <w:szCs w:val="28"/>
        </w:rPr>
        <w:t>»;</w:t>
      </w:r>
    </w:p>
    <w:p w:rsidR="009E0913" w:rsidRDefault="009E0913" w:rsidP="009E0913">
      <w:pPr>
        <w:shd w:val="clear" w:color="auto" w:fill="FFFFFF"/>
        <w:ind w:firstLine="567"/>
        <w:jc w:val="both"/>
        <w:rPr>
          <w:sz w:val="28"/>
          <w:szCs w:val="28"/>
        </w:rPr>
      </w:pPr>
      <w:r w:rsidRPr="009E0913">
        <w:rPr>
          <w:b/>
          <w:sz w:val="28"/>
          <w:szCs w:val="28"/>
        </w:rPr>
        <w:t>1.11</w:t>
      </w:r>
      <w:r>
        <w:rPr>
          <w:sz w:val="28"/>
          <w:szCs w:val="28"/>
        </w:rPr>
        <w:t xml:space="preserve"> статью 40.1 Устава признать  утратившей силу.</w:t>
      </w:r>
    </w:p>
    <w:p w:rsidR="009E0913" w:rsidRDefault="009E0913" w:rsidP="009E0913">
      <w:pPr>
        <w:shd w:val="clear" w:color="auto" w:fill="FFFFFF"/>
        <w:ind w:firstLine="567"/>
        <w:jc w:val="both"/>
        <w:rPr>
          <w:sz w:val="28"/>
          <w:szCs w:val="28"/>
        </w:rPr>
      </w:pPr>
      <w:r w:rsidRPr="009E0913">
        <w:rPr>
          <w:b/>
          <w:sz w:val="28"/>
          <w:szCs w:val="28"/>
        </w:rPr>
        <w:t>1.12</w:t>
      </w:r>
      <w:r>
        <w:rPr>
          <w:sz w:val="28"/>
          <w:szCs w:val="28"/>
        </w:rPr>
        <w:t xml:space="preserve"> статью 52 Устава  изложить в следующей редакции:</w:t>
      </w:r>
    </w:p>
    <w:p w:rsidR="009E0913" w:rsidRPr="009E0913" w:rsidRDefault="009E0913" w:rsidP="009E0913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9E0913">
        <w:rPr>
          <w:rFonts w:ascii="Times New Roman" w:hAnsi="Times New Roman"/>
          <w:b/>
          <w:sz w:val="28"/>
        </w:rPr>
        <w:t>«Статья 52. Средства самообложения граждан</w:t>
      </w:r>
    </w:p>
    <w:p w:rsidR="009E0913" w:rsidRPr="009E0913" w:rsidRDefault="009E0913" w:rsidP="009E0913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r w:rsidRPr="009E0913">
        <w:rPr>
          <w:rFonts w:ascii="Times New Roman" w:hAnsi="Times New Roman"/>
          <w:bCs/>
          <w:color w:val="2D2D2D"/>
          <w:spacing w:val="2"/>
          <w:sz w:val="28"/>
          <w:szCs w:val="28"/>
          <w:shd w:val="clear" w:color="auto" w:fill="FFFFFF"/>
        </w:rPr>
        <w:t>1. 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 сельског</w:t>
      </w:r>
      <w:r w:rsidR="00664AD6">
        <w:rPr>
          <w:rFonts w:ascii="Times New Roman" w:hAnsi="Times New Roman"/>
          <w:bCs/>
          <w:color w:val="2D2D2D"/>
          <w:spacing w:val="2"/>
          <w:sz w:val="28"/>
          <w:szCs w:val="28"/>
          <w:shd w:val="clear" w:color="auto" w:fill="FFFFFF"/>
        </w:rPr>
        <w:t xml:space="preserve">о поселения (населенного пункта </w:t>
      </w:r>
      <w:r w:rsidRPr="009E0913">
        <w:rPr>
          <w:rFonts w:ascii="Times New Roman" w:hAnsi="Times New Roman"/>
          <w:bCs/>
          <w:color w:val="2D2D2D"/>
          <w:spacing w:val="2"/>
          <w:sz w:val="28"/>
          <w:szCs w:val="28"/>
          <w:shd w:val="clear" w:color="auto" w:fill="FFFFFF"/>
        </w:rPr>
        <w:t>(либо части его территории), входящего в состав сельского поселения), за исключением отдельных категорий граждан, численность которых не может превышать 30 процентов от общего числа жителей сельског</w:t>
      </w:r>
      <w:r w:rsidR="00664AD6">
        <w:rPr>
          <w:rFonts w:ascii="Times New Roman" w:hAnsi="Times New Roman"/>
          <w:bCs/>
          <w:color w:val="2D2D2D"/>
          <w:spacing w:val="2"/>
          <w:sz w:val="28"/>
          <w:szCs w:val="28"/>
          <w:shd w:val="clear" w:color="auto" w:fill="FFFFFF"/>
        </w:rPr>
        <w:t>о поселения (населенного пункта</w:t>
      </w:r>
      <w:r w:rsidRPr="009E0913">
        <w:rPr>
          <w:rFonts w:ascii="Times New Roman" w:hAnsi="Times New Roman"/>
          <w:bCs/>
          <w:color w:val="2D2D2D"/>
          <w:spacing w:val="2"/>
          <w:sz w:val="28"/>
          <w:szCs w:val="28"/>
          <w:shd w:val="clear" w:color="auto" w:fill="FFFFFF"/>
        </w:rPr>
        <w:t xml:space="preserve"> (либо части его территории), входящего в состав сельского поселения) и для которых размер платежей может быть уменьшен.</w:t>
      </w:r>
      <w:r w:rsidRPr="009E0913">
        <w:rPr>
          <w:rFonts w:ascii="Times New Roman" w:hAnsi="Times New Roman"/>
          <w:sz w:val="28"/>
        </w:rPr>
        <w:t xml:space="preserve"> </w:t>
      </w:r>
    </w:p>
    <w:p w:rsidR="009E0913" w:rsidRDefault="009E0913" w:rsidP="009E0913">
      <w:pPr>
        <w:shd w:val="clear" w:color="auto" w:fill="FFFFFF"/>
        <w:ind w:firstLine="567"/>
        <w:jc w:val="both"/>
        <w:rPr>
          <w:sz w:val="28"/>
        </w:rPr>
      </w:pPr>
      <w:r w:rsidRPr="009E0913">
        <w:rPr>
          <w:sz w:val="28"/>
        </w:rPr>
        <w:t>2. В</w:t>
      </w:r>
      <w:r w:rsidR="00664AD6">
        <w:rPr>
          <w:sz w:val="28"/>
        </w:rPr>
        <w:t xml:space="preserve">опросы введения и </w:t>
      </w:r>
      <w:proofErr w:type="gramStart"/>
      <w:r w:rsidR="00664AD6">
        <w:rPr>
          <w:sz w:val="28"/>
        </w:rPr>
        <w:t xml:space="preserve">использования </w:t>
      </w:r>
      <w:r w:rsidRPr="009E0913">
        <w:rPr>
          <w:sz w:val="28"/>
        </w:rPr>
        <w:t xml:space="preserve"> указанных</w:t>
      </w:r>
      <w:proofErr w:type="gramEnd"/>
      <w:r w:rsidRPr="009E0913">
        <w:rPr>
          <w:sz w:val="28"/>
        </w:rPr>
        <w:t xml:space="preserve"> в части 1 настоящей статьи разовых платежей граждан решаются на местном референдуме, а в случаях, установленных пунктами 4.1 и 4.3 части 1 статьи 25.1 Федерального закона № 131-ФЗ,- на сходе граждан.</w:t>
      </w:r>
      <w:r>
        <w:rPr>
          <w:sz w:val="28"/>
        </w:rPr>
        <w:t>»;</w:t>
      </w:r>
    </w:p>
    <w:p w:rsidR="009E0913" w:rsidRDefault="009E0913" w:rsidP="009E0913">
      <w:pPr>
        <w:shd w:val="clear" w:color="auto" w:fill="FFFFFF"/>
        <w:ind w:firstLine="567"/>
        <w:jc w:val="both"/>
        <w:rPr>
          <w:sz w:val="28"/>
        </w:rPr>
      </w:pPr>
      <w:proofErr w:type="gramStart"/>
      <w:r w:rsidRPr="009E0913">
        <w:rPr>
          <w:b/>
          <w:sz w:val="28"/>
        </w:rPr>
        <w:t>1.13</w:t>
      </w:r>
      <w:r>
        <w:rPr>
          <w:b/>
          <w:sz w:val="28"/>
        </w:rPr>
        <w:t xml:space="preserve"> </w:t>
      </w:r>
      <w:r>
        <w:rPr>
          <w:sz w:val="28"/>
        </w:rPr>
        <w:t xml:space="preserve"> в</w:t>
      </w:r>
      <w:proofErr w:type="gramEnd"/>
      <w:r>
        <w:rPr>
          <w:sz w:val="28"/>
        </w:rPr>
        <w:t xml:space="preserve"> абзаце втором части 3 статьи 60 Устава слово «республики» заменить на слово «Республики»</w:t>
      </w:r>
    </w:p>
    <w:p w:rsidR="009E0913" w:rsidRDefault="009E0913" w:rsidP="009E0913">
      <w:pPr>
        <w:shd w:val="clear" w:color="auto" w:fill="FFFFFF"/>
        <w:ind w:firstLine="567"/>
        <w:jc w:val="both"/>
        <w:rPr>
          <w:sz w:val="28"/>
        </w:rPr>
      </w:pPr>
      <w:r w:rsidRPr="009E0913">
        <w:rPr>
          <w:b/>
          <w:sz w:val="28"/>
        </w:rPr>
        <w:t>1.14</w:t>
      </w:r>
      <w:r>
        <w:rPr>
          <w:b/>
          <w:sz w:val="28"/>
        </w:rPr>
        <w:t xml:space="preserve"> </w:t>
      </w:r>
      <w:r>
        <w:rPr>
          <w:sz w:val="28"/>
        </w:rPr>
        <w:t>часть 8 статьи 60 Устава изложить в следующей редакции:</w:t>
      </w:r>
    </w:p>
    <w:p w:rsidR="00BE7FCD" w:rsidRPr="00AC5084" w:rsidRDefault="009E0913" w:rsidP="009E0913">
      <w:pPr>
        <w:pStyle w:val="article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365CA3">
        <w:rPr>
          <w:rFonts w:ascii="Times New Roman" w:hAnsi="Times New Roman" w:cs="Times New Roman"/>
          <w:bCs/>
          <w:sz w:val="28"/>
          <w:szCs w:val="28"/>
        </w:rPr>
        <w:t xml:space="preserve">8. </w:t>
      </w:r>
      <w:r w:rsidRPr="009E0913">
        <w:rPr>
          <w:rFonts w:ascii="Times New Roman" w:hAnsi="Times New Roman" w:cs="Times New Roman"/>
          <w:bCs/>
          <w:sz w:val="28"/>
          <w:szCs w:val="28"/>
        </w:rPr>
        <w:t xml:space="preserve">Глава сельского поселения обязан  опубликовать (обнародовать) зарегистрированный муниципальный правовой акт о внесении изменений и дополнений в Устав сельского поселения в течение семи дней со дня поступления из территориального органа уполномоченного федерального органа  исполнительной  власти в сфере регистрации уставов муниципальных образований уведомления о включении сведений о муниципальном правовом акте  о внесении изменений в устав  муниципального образования в государственный  реестр уставов  муниципальных  образований  субъекта </w:t>
      </w:r>
      <w:r w:rsidRPr="009E0913">
        <w:rPr>
          <w:rFonts w:ascii="Times New Roman" w:hAnsi="Times New Roman" w:cs="Times New Roman"/>
          <w:bCs/>
          <w:sz w:val="28"/>
          <w:szCs w:val="28"/>
        </w:rPr>
        <w:lastRenderedPageBreak/>
        <w:t>Российской Федерации, предусмотренного  частью 6 статьи 4 Федерального закона от 21.07.2005 года № 97-ФЗ «О государственной регистрации уставов муниципальных образований.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BE7FCD" w:rsidRDefault="00BE7FCD" w:rsidP="00BE7FCD">
      <w:pPr>
        <w:ind w:firstLine="709"/>
        <w:jc w:val="both"/>
        <w:rPr>
          <w:spacing w:val="-2"/>
          <w:sz w:val="28"/>
          <w:szCs w:val="28"/>
          <w:lang w:eastAsia="ar-SA"/>
        </w:rPr>
      </w:pPr>
      <w:r>
        <w:rPr>
          <w:spacing w:val="-2"/>
          <w:sz w:val="28"/>
          <w:szCs w:val="28"/>
          <w:lang w:eastAsia="ar-SA"/>
        </w:rPr>
        <w:t xml:space="preserve">2. </w:t>
      </w:r>
      <w:r w:rsidRPr="00EB7A32">
        <w:rPr>
          <w:spacing w:val="-2"/>
          <w:sz w:val="28"/>
          <w:szCs w:val="28"/>
          <w:lang w:eastAsia="ar-SA"/>
        </w:rPr>
        <w:t xml:space="preserve">Настоящее </w:t>
      </w:r>
      <w:r>
        <w:rPr>
          <w:spacing w:val="-2"/>
          <w:sz w:val="28"/>
          <w:szCs w:val="28"/>
          <w:lang w:eastAsia="ar-SA"/>
        </w:rPr>
        <w:t>решение</w:t>
      </w:r>
      <w:r w:rsidRPr="00EB7A32">
        <w:rPr>
          <w:spacing w:val="-2"/>
          <w:sz w:val="28"/>
          <w:szCs w:val="28"/>
          <w:lang w:eastAsia="ar-SA"/>
        </w:rPr>
        <w:t xml:space="preserve"> вступает в силу </w:t>
      </w:r>
      <w:r w:rsidR="00664AD6">
        <w:rPr>
          <w:spacing w:val="-2"/>
          <w:sz w:val="28"/>
          <w:szCs w:val="28"/>
          <w:lang w:eastAsia="ar-SA"/>
        </w:rPr>
        <w:t>в порядке, предусмотренном федеральным законодательством.</w:t>
      </w:r>
    </w:p>
    <w:p w:rsidR="00664AD6" w:rsidRPr="00EB7A32" w:rsidRDefault="00664AD6" w:rsidP="00BE7FCD">
      <w:pPr>
        <w:ind w:firstLine="709"/>
        <w:jc w:val="both"/>
        <w:rPr>
          <w:bCs/>
          <w:sz w:val="28"/>
          <w:szCs w:val="28"/>
        </w:rPr>
      </w:pPr>
    </w:p>
    <w:p w:rsidR="00BE7FCD" w:rsidRPr="00560E53" w:rsidRDefault="00BE7FCD" w:rsidP="00BE7F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4AD6" w:rsidRDefault="00664AD6" w:rsidP="00BE7FC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FCD" w:rsidRPr="00902DBE" w:rsidRDefault="00BE7FCD" w:rsidP="00BE7FC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DB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902DB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Pr="00902D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А.М.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Меникова</w:t>
      </w:r>
      <w:proofErr w:type="spellEnd"/>
      <w:r w:rsidRPr="00902D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7FCD" w:rsidRPr="00A24AEC" w:rsidRDefault="00BE7FCD" w:rsidP="00BE7F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7FCD" w:rsidRPr="00560E53" w:rsidRDefault="00BE7FCD" w:rsidP="00BE7FCD">
      <w:pPr>
        <w:pStyle w:val="a4"/>
        <w:ind w:left="6300"/>
        <w:jc w:val="center"/>
        <w:rPr>
          <w:sz w:val="28"/>
          <w:szCs w:val="28"/>
        </w:rPr>
      </w:pPr>
    </w:p>
    <w:p w:rsidR="00BE7FCD" w:rsidRDefault="00BE7FCD" w:rsidP="00BE7FCD">
      <w:pPr>
        <w:tabs>
          <w:tab w:val="left" w:pos="4395"/>
        </w:tabs>
        <w:jc w:val="right"/>
        <w:rPr>
          <w:sz w:val="28"/>
          <w:szCs w:val="28"/>
        </w:rPr>
      </w:pPr>
    </w:p>
    <w:p w:rsidR="00BE7FCD" w:rsidRDefault="00BE7FCD" w:rsidP="00BE7FCD">
      <w:pPr>
        <w:tabs>
          <w:tab w:val="left" w:pos="4395"/>
        </w:tabs>
        <w:jc w:val="right"/>
        <w:rPr>
          <w:sz w:val="28"/>
          <w:szCs w:val="28"/>
        </w:rPr>
      </w:pPr>
    </w:p>
    <w:p w:rsidR="00BE7FCD" w:rsidRDefault="00BE7FCD" w:rsidP="00BE7FCD">
      <w:pPr>
        <w:tabs>
          <w:tab w:val="left" w:pos="4395"/>
        </w:tabs>
        <w:jc w:val="right"/>
        <w:rPr>
          <w:sz w:val="28"/>
          <w:szCs w:val="28"/>
        </w:rPr>
      </w:pPr>
    </w:p>
    <w:p w:rsidR="00BE7FCD" w:rsidRDefault="00BE7FCD" w:rsidP="00BE7FCD">
      <w:pPr>
        <w:tabs>
          <w:tab w:val="left" w:pos="4395"/>
        </w:tabs>
        <w:jc w:val="right"/>
        <w:rPr>
          <w:sz w:val="28"/>
          <w:szCs w:val="28"/>
        </w:rPr>
      </w:pPr>
    </w:p>
    <w:p w:rsidR="002B1013" w:rsidRPr="00BF3614" w:rsidRDefault="002B1013" w:rsidP="002B1013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2B1013" w:rsidRPr="00BF3614" w:rsidRDefault="002B1013" w:rsidP="002B1013">
      <w:pPr>
        <w:jc w:val="both"/>
        <w:rPr>
          <w:sz w:val="28"/>
          <w:szCs w:val="28"/>
        </w:rPr>
      </w:pPr>
    </w:p>
    <w:p w:rsidR="002B1013" w:rsidRPr="00BF3614" w:rsidRDefault="002B1013" w:rsidP="002B1013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B1013" w:rsidRPr="00BF3614" w:rsidRDefault="002B1013" w:rsidP="002B1013">
      <w:pPr>
        <w:rPr>
          <w:sz w:val="28"/>
          <w:szCs w:val="28"/>
        </w:rPr>
      </w:pPr>
    </w:p>
    <w:p w:rsidR="002B1013" w:rsidRPr="00BF3614" w:rsidRDefault="002B1013" w:rsidP="002B101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B1013" w:rsidRDefault="002B1013" w:rsidP="002B1013">
      <w:r w:rsidRPr="00BF3614">
        <w:rPr>
          <w:sz w:val="28"/>
          <w:szCs w:val="28"/>
        </w:rPr>
        <w:br w:type="page"/>
      </w:r>
    </w:p>
    <w:p w:rsidR="000F0708" w:rsidRDefault="000F0708"/>
    <w:sectPr w:rsidR="000F0708" w:rsidSect="007E1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8649B"/>
    <w:multiLevelType w:val="multilevel"/>
    <w:tmpl w:val="C45230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1" w15:restartNumberingAfterBreak="0">
    <w:nsid w:val="3DC61937"/>
    <w:multiLevelType w:val="multilevel"/>
    <w:tmpl w:val="EC1EDC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5F905836"/>
    <w:multiLevelType w:val="multilevel"/>
    <w:tmpl w:val="511E407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410487F"/>
    <w:multiLevelType w:val="multilevel"/>
    <w:tmpl w:val="4A261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060" w:hanging="180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780" w:hanging="216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320" w:hanging="2520"/>
      </w:pPr>
      <w:rPr>
        <w:rFonts w:ascii="Times New Roman" w:hAnsi="Times New Roman" w:hint="default"/>
        <w:sz w:val="28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013"/>
    <w:rsid w:val="000F0708"/>
    <w:rsid w:val="00166745"/>
    <w:rsid w:val="00250DA1"/>
    <w:rsid w:val="002A189A"/>
    <w:rsid w:val="002B1013"/>
    <w:rsid w:val="002B35DB"/>
    <w:rsid w:val="003039F6"/>
    <w:rsid w:val="003633FA"/>
    <w:rsid w:val="00444E0C"/>
    <w:rsid w:val="00484BCC"/>
    <w:rsid w:val="005B4F2B"/>
    <w:rsid w:val="00634F97"/>
    <w:rsid w:val="006478F5"/>
    <w:rsid w:val="00653320"/>
    <w:rsid w:val="00664AD6"/>
    <w:rsid w:val="0066597F"/>
    <w:rsid w:val="00693C0E"/>
    <w:rsid w:val="006F7612"/>
    <w:rsid w:val="007A5E73"/>
    <w:rsid w:val="007F004E"/>
    <w:rsid w:val="00894FE7"/>
    <w:rsid w:val="008B5A70"/>
    <w:rsid w:val="008C57E2"/>
    <w:rsid w:val="008D7B39"/>
    <w:rsid w:val="009E0913"/>
    <w:rsid w:val="00A65310"/>
    <w:rsid w:val="00AD6C57"/>
    <w:rsid w:val="00BC20EE"/>
    <w:rsid w:val="00BC49D4"/>
    <w:rsid w:val="00BE7FCD"/>
    <w:rsid w:val="00CA7A6F"/>
    <w:rsid w:val="00D1600F"/>
    <w:rsid w:val="00DE682D"/>
    <w:rsid w:val="00E61805"/>
    <w:rsid w:val="00EA0BAF"/>
    <w:rsid w:val="00F73B63"/>
    <w:rsid w:val="00FB4BC0"/>
    <w:rsid w:val="00FB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54D46-45D8-4815-9D5B-BBB3B1C81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B101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B101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p13">
    <w:name w:val="p13"/>
    <w:basedOn w:val="a"/>
    <w:rsid w:val="002B1013"/>
    <w:pPr>
      <w:spacing w:before="100" w:beforeAutospacing="1" w:after="100" w:afterAutospacing="1"/>
    </w:pPr>
  </w:style>
  <w:style w:type="paragraph" w:customStyle="1" w:styleId="ConsPlusTitle">
    <w:name w:val="ConsPlusTitle"/>
    <w:rsid w:val="002B101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2B10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2B101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Body Text"/>
    <w:basedOn w:val="a"/>
    <w:link w:val="a5"/>
    <w:rsid w:val="00BE7FCD"/>
    <w:pPr>
      <w:jc w:val="both"/>
    </w:pPr>
    <w:rPr>
      <w:rFonts w:eastAsia="Calibri"/>
    </w:rPr>
  </w:style>
  <w:style w:type="character" w:customStyle="1" w:styleId="a5">
    <w:name w:val="Основной текст Знак"/>
    <w:basedOn w:val="a0"/>
    <w:link w:val="a4"/>
    <w:rsid w:val="00BE7FC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E7F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E7F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59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597F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5B4F2B"/>
    <w:rPr>
      <w:color w:val="0000FF"/>
      <w:u w:val="single"/>
    </w:rPr>
  </w:style>
  <w:style w:type="paragraph" w:customStyle="1" w:styleId="ConsNonformat">
    <w:name w:val="ConsNonformat"/>
    <w:rsid w:val="009E091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rticle">
    <w:name w:val="article"/>
    <w:basedOn w:val="a"/>
    <w:rsid w:val="009E0913"/>
    <w:pPr>
      <w:ind w:firstLine="567"/>
      <w:jc w:val="both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42438/98b73280366f58e51bc537f966aaf48159cacda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42438/98b73280366f58e51bc537f966aaf48159cacda7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consultant.ru/document/cons_doc_LAW_442438/98b73280366f58e51bc537f966aaf48159cacda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42438/98b73280366f58e51bc537f966aaf48159cacda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2647</Words>
  <Characters>15091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 Усть-Лэкчим</cp:lastModifiedBy>
  <cp:revision>2</cp:revision>
  <cp:lastPrinted>2024-03-11T12:05:00Z</cp:lastPrinted>
  <dcterms:created xsi:type="dcterms:W3CDTF">2024-03-11T12:08:00Z</dcterms:created>
  <dcterms:modified xsi:type="dcterms:W3CDTF">2024-03-11T12:08:00Z</dcterms:modified>
</cp:coreProperties>
</file>